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3F5" w:rsidRDefault="0063481C">
      <w:pPr>
        <w:pStyle w:val="a4"/>
      </w:pPr>
      <w:r>
        <w:t>國立高雄大學英文能力畢業資格檢定實施辦法</w:t>
      </w:r>
    </w:p>
    <w:p w:rsidR="00BA53F5" w:rsidRDefault="0063481C">
      <w:pPr>
        <w:spacing w:before="228" w:line="315" w:lineRule="exact"/>
        <w:ind w:left="120"/>
        <w:rPr>
          <w:sz w:val="20"/>
        </w:rPr>
      </w:pPr>
      <w:r>
        <w:rPr>
          <w:rFonts w:ascii="Times New Roman" w:eastAsia="Times New Roman"/>
          <w:sz w:val="20"/>
        </w:rPr>
        <w:t xml:space="preserve">95 </w:t>
      </w:r>
      <w:r>
        <w:rPr>
          <w:sz w:val="20"/>
        </w:rPr>
        <w:t>年</w:t>
      </w:r>
      <w:r>
        <w:rPr>
          <w:sz w:val="20"/>
        </w:rPr>
        <w:t xml:space="preserve"> </w:t>
      </w:r>
      <w:r>
        <w:rPr>
          <w:rFonts w:ascii="Times New Roman" w:eastAsia="Times New Roman"/>
          <w:sz w:val="20"/>
        </w:rPr>
        <w:t xml:space="preserve">1 </w:t>
      </w:r>
      <w:r>
        <w:rPr>
          <w:sz w:val="20"/>
        </w:rPr>
        <w:t>月</w:t>
      </w:r>
      <w:r>
        <w:rPr>
          <w:sz w:val="20"/>
        </w:rPr>
        <w:t xml:space="preserve"> </w:t>
      </w:r>
      <w:r>
        <w:rPr>
          <w:rFonts w:ascii="Times New Roman" w:eastAsia="Times New Roman"/>
          <w:sz w:val="20"/>
        </w:rPr>
        <w:t xml:space="preserve">10 </w:t>
      </w:r>
      <w:r>
        <w:rPr>
          <w:sz w:val="20"/>
        </w:rPr>
        <w:t>日</w:t>
      </w:r>
      <w:r>
        <w:rPr>
          <w:sz w:val="20"/>
        </w:rPr>
        <w:t xml:space="preserve"> </w:t>
      </w:r>
      <w:r>
        <w:rPr>
          <w:rFonts w:ascii="Times New Roman" w:eastAsia="Times New Roman"/>
          <w:sz w:val="20"/>
        </w:rPr>
        <w:t xml:space="preserve">94 </w:t>
      </w:r>
      <w:r>
        <w:rPr>
          <w:sz w:val="20"/>
        </w:rPr>
        <w:t>學年度第</w:t>
      </w:r>
      <w:r>
        <w:rPr>
          <w:sz w:val="20"/>
        </w:rPr>
        <w:t xml:space="preserve"> </w:t>
      </w:r>
      <w:r>
        <w:rPr>
          <w:rFonts w:ascii="Times New Roman" w:eastAsia="Times New Roman"/>
          <w:sz w:val="20"/>
        </w:rPr>
        <w:t xml:space="preserve">3 </w:t>
      </w:r>
      <w:r>
        <w:rPr>
          <w:sz w:val="20"/>
        </w:rPr>
        <w:t>次教務會議通過</w:t>
      </w:r>
    </w:p>
    <w:p w:rsidR="00BA53F5" w:rsidRDefault="0063481C">
      <w:pPr>
        <w:spacing w:line="260" w:lineRule="exact"/>
        <w:ind w:left="120"/>
        <w:rPr>
          <w:sz w:val="20"/>
        </w:rPr>
      </w:pPr>
      <w:r>
        <w:rPr>
          <w:rFonts w:ascii="Times New Roman" w:eastAsia="Times New Roman"/>
          <w:sz w:val="20"/>
        </w:rPr>
        <w:t xml:space="preserve">97 </w:t>
      </w:r>
      <w:r>
        <w:rPr>
          <w:sz w:val="20"/>
        </w:rPr>
        <w:t>年</w:t>
      </w:r>
      <w:r>
        <w:rPr>
          <w:sz w:val="20"/>
        </w:rPr>
        <w:t xml:space="preserve"> </w:t>
      </w:r>
      <w:r>
        <w:rPr>
          <w:rFonts w:ascii="Times New Roman" w:eastAsia="Times New Roman"/>
          <w:sz w:val="20"/>
        </w:rPr>
        <w:t xml:space="preserve">1 </w:t>
      </w:r>
      <w:r>
        <w:rPr>
          <w:sz w:val="20"/>
        </w:rPr>
        <w:t>月</w:t>
      </w:r>
      <w:r>
        <w:rPr>
          <w:sz w:val="20"/>
        </w:rPr>
        <w:t xml:space="preserve"> </w:t>
      </w:r>
      <w:r>
        <w:rPr>
          <w:rFonts w:ascii="Times New Roman" w:eastAsia="Times New Roman"/>
          <w:sz w:val="20"/>
        </w:rPr>
        <w:t xml:space="preserve">8 </w:t>
      </w:r>
      <w:r>
        <w:rPr>
          <w:sz w:val="20"/>
        </w:rPr>
        <w:t>日</w:t>
      </w:r>
      <w:r>
        <w:rPr>
          <w:sz w:val="20"/>
        </w:rPr>
        <w:t xml:space="preserve"> </w:t>
      </w:r>
      <w:r>
        <w:rPr>
          <w:rFonts w:ascii="Times New Roman" w:eastAsia="Times New Roman"/>
          <w:sz w:val="20"/>
        </w:rPr>
        <w:t xml:space="preserve">96 </w:t>
      </w:r>
      <w:r>
        <w:rPr>
          <w:sz w:val="20"/>
        </w:rPr>
        <w:t>學年度第</w:t>
      </w:r>
      <w:r>
        <w:rPr>
          <w:sz w:val="20"/>
        </w:rPr>
        <w:t xml:space="preserve"> </w:t>
      </w:r>
      <w:r>
        <w:rPr>
          <w:rFonts w:ascii="Times New Roman" w:eastAsia="Times New Roman"/>
          <w:sz w:val="20"/>
        </w:rPr>
        <w:t xml:space="preserve">3 </w:t>
      </w:r>
      <w:r>
        <w:rPr>
          <w:sz w:val="20"/>
        </w:rPr>
        <w:t>次教務會議修正通過</w:t>
      </w:r>
    </w:p>
    <w:p w:rsidR="00BA53F5" w:rsidRDefault="0063481C">
      <w:pPr>
        <w:spacing w:line="260" w:lineRule="exact"/>
        <w:ind w:left="120"/>
        <w:rPr>
          <w:sz w:val="20"/>
        </w:rPr>
      </w:pPr>
      <w:r>
        <w:rPr>
          <w:rFonts w:ascii="Times New Roman" w:eastAsia="Times New Roman"/>
          <w:sz w:val="20"/>
        </w:rPr>
        <w:t xml:space="preserve">97 </w:t>
      </w:r>
      <w:r>
        <w:rPr>
          <w:sz w:val="20"/>
        </w:rPr>
        <w:t>年</w:t>
      </w:r>
      <w:r>
        <w:rPr>
          <w:sz w:val="20"/>
        </w:rPr>
        <w:t xml:space="preserve"> </w:t>
      </w:r>
      <w:r>
        <w:rPr>
          <w:rFonts w:ascii="Times New Roman" w:eastAsia="Times New Roman"/>
          <w:sz w:val="20"/>
        </w:rPr>
        <w:t xml:space="preserve">6 </w:t>
      </w:r>
      <w:r>
        <w:rPr>
          <w:sz w:val="20"/>
        </w:rPr>
        <w:t>月</w:t>
      </w:r>
      <w:r>
        <w:rPr>
          <w:sz w:val="20"/>
        </w:rPr>
        <w:t xml:space="preserve"> </w:t>
      </w:r>
      <w:r>
        <w:rPr>
          <w:rFonts w:ascii="Times New Roman" w:eastAsia="Times New Roman"/>
          <w:sz w:val="20"/>
        </w:rPr>
        <w:t xml:space="preserve">27 </w:t>
      </w:r>
      <w:r>
        <w:rPr>
          <w:sz w:val="20"/>
        </w:rPr>
        <w:t>日本校第</w:t>
      </w:r>
      <w:r>
        <w:rPr>
          <w:sz w:val="20"/>
        </w:rPr>
        <w:t xml:space="preserve"> </w:t>
      </w:r>
      <w:r>
        <w:rPr>
          <w:rFonts w:ascii="Times New Roman" w:eastAsia="Times New Roman"/>
          <w:sz w:val="20"/>
        </w:rPr>
        <w:t xml:space="preserve">17 </w:t>
      </w:r>
      <w:r>
        <w:rPr>
          <w:sz w:val="20"/>
        </w:rPr>
        <w:t>次校務會議修正通過</w:t>
      </w:r>
    </w:p>
    <w:p w:rsidR="00BA53F5" w:rsidRDefault="0063481C">
      <w:pPr>
        <w:spacing w:line="260" w:lineRule="exact"/>
        <w:ind w:left="120"/>
        <w:rPr>
          <w:sz w:val="20"/>
        </w:rPr>
      </w:pPr>
      <w:r>
        <w:rPr>
          <w:rFonts w:ascii="Times New Roman" w:eastAsia="Times New Roman"/>
          <w:sz w:val="20"/>
        </w:rPr>
        <w:t>99</w:t>
      </w:r>
      <w:r>
        <w:rPr>
          <w:rFonts w:ascii="Times New Roman" w:eastAsia="Times New Roman"/>
          <w:spacing w:val="-2"/>
          <w:sz w:val="20"/>
        </w:rPr>
        <w:t xml:space="preserve"> </w:t>
      </w:r>
      <w:r>
        <w:rPr>
          <w:spacing w:val="-1"/>
          <w:sz w:val="20"/>
        </w:rPr>
        <w:t>年</w:t>
      </w:r>
      <w:r>
        <w:rPr>
          <w:spacing w:val="-1"/>
          <w:sz w:val="20"/>
        </w:rPr>
        <w:t xml:space="preserve"> </w:t>
      </w:r>
      <w:r>
        <w:rPr>
          <w:rFonts w:ascii="Times New Roman" w:eastAsia="Times New Roman"/>
          <w:sz w:val="20"/>
        </w:rPr>
        <w:t>1</w:t>
      </w:r>
      <w:r>
        <w:rPr>
          <w:rFonts w:ascii="Times New Roman" w:eastAsia="Times New Roman"/>
          <w:spacing w:val="-2"/>
          <w:sz w:val="20"/>
        </w:rPr>
        <w:t xml:space="preserve"> </w:t>
      </w:r>
      <w:r>
        <w:rPr>
          <w:spacing w:val="-1"/>
          <w:sz w:val="20"/>
        </w:rPr>
        <w:t>月</w:t>
      </w:r>
      <w:r>
        <w:rPr>
          <w:spacing w:val="-1"/>
          <w:sz w:val="20"/>
        </w:rPr>
        <w:t xml:space="preserve"> </w:t>
      </w:r>
      <w:r>
        <w:rPr>
          <w:rFonts w:ascii="Times New Roman" w:eastAsia="Times New Roman"/>
          <w:sz w:val="20"/>
        </w:rPr>
        <w:t>5</w:t>
      </w:r>
      <w:r>
        <w:rPr>
          <w:rFonts w:ascii="Times New Roman" w:eastAsia="Times New Roman"/>
          <w:spacing w:val="-1"/>
          <w:sz w:val="20"/>
        </w:rPr>
        <w:t xml:space="preserve"> </w:t>
      </w:r>
      <w:r>
        <w:rPr>
          <w:spacing w:val="-1"/>
          <w:sz w:val="20"/>
        </w:rPr>
        <w:t>日本校</w:t>
      </w:r>
      <w:r>
        <w:rPr>
          <w:spacing w:val="-1"/>
          <w:sz w:val="20"/>
        </w:rPr>
        <w:t xml:space="preserve"> </w:t>
      </w:r>
      <w:r>
        <w:rPr>
          <w:rFonts w:ascii="Times New Roman" w:eastAsia="Times New Roman"/>
          <w:sz w:val="20"/>
        </w:rPr>
        <w:t>98</w:t>
      </w:r>
      <w:r>
        <w:rPr>
          <w:rFonts w:ascii="Times New Roman" w:eastAsia="Times New Roman"/>
          <w:spacing w:val="-2"/>
          <w:sz w:val="20"/>
        </w:rPr>
        <w:t xml:space="preserve"> </w:t>
      </w:r>
      <w:r>
        <w:rPr>
          <w:spacing w:val="-1"/>
          <w:sz w:val="20"/>
        </w:rPr>
        <w:t>學年度第</w:t>
      </w:r>
      <w:r>
        <w:rPr>
          <w:spacing w:val="-1"/>
          <w:sz w:val="20"/>
        </w:rPr>
        <w:t xml:space="preserve"> </w:t>
      </w:r>
      <w:r>
        <w:rPr>
          <w:rFonts w:ascii="Times New Roman" w:eastAsia="Times New Roman"/>
          <w:sz w:val="20"/>
        </w:rPr>
        <w:t>2</w:t>
      </w:r>
      <w:r>
        <w:rPr>
          <w:rFonts w:ascii="Times New Roman" w:eastAsia="Times New Roman"/>
          <w:spacing w:val="-2"/>
          <w:sz w:val="20"/>
        </w:rPr>
        <w:t xml:space="preserve"> </w:t>
      </w:r>
      <w:r>
        <w:rPr>
          <w:sz w:val="20"/>
        </w:rPr>
        <w:t>次教務會議修正通過</w:t>
      </w:r>
    </w:p>
    <w:p w:rsidR="00BA53F5" w:rsidRDefault="0063481C">
      <w:pPr>
        <w:spacing w:line="259" w:lineRule="exact"/>
        <w:ind w:left="120"/>
        <w:rPr>
          <w:sz w:val="20"/>
        </w:rPr>
      </w:pPr>
      <w:r>
        <w:rPr>
          <w:rFonts w:ascii="Times New Roman" w:eastAsia="Times New Roman"/>
          <w:sz w:val="20"/>
        </w:rPr>
        <w:t>99</w:t>
      </w:r>
      <w:r>
        <w:rPr>
          <w:rFonts w:ascii="Times New Roman" w:eastAsia="Times New Roman"/>
          <w:spacing w:val="-2"/>
          <w:sz w:val="20"/>
        </w:rPr>
        <w:t xml:space="preserve"> </w:t>
      </w:r>
      <w:r>
        <w:rPr>
          <w:spacing w:val="-1"/>
          <w:sz w:val="20"/>
        </w:rPr>
        <w:t>年</w:t>
      </w:r>
      <w:r>
        <w:rPr>
          <w:spacing w:val="-1"/>
          <w:sz w:val="20"/>
        </w:rPr>
        <w:t xml:space="preserve"> </w:t>
      </w:r>
      <w:r>
        <w:rPr>
          <w:rFonts w:ascii="Times New Roman" w:eastAsia="Times New Roman"/>
          <w:sz w:val="20"/>
        </w:rPr>
        <w:t>3</w:t>
      </w:r>
      <w:r>
        <w:rPr>
          <w:rFonts w:ascii="Times New Roman" w:eastAsia="Times New Roman"/>
          <w:spacing w:val="-2"/>
          <w:sz w:val="20"/>
        </w:rPr>
        <w:t xml:space="preserve"> </w:t>
      </w:r>
      <w:r>
        <w:rPr>
          <w:spacing w:val="-1"/>
          <w:sz w:val="20"/>
        </w:rPr>
        <w:t>月</w:t>
      </w:r>
      <w:r>
        <w:rPr>
          <w:spacing w:val="-1"/>
          <w:sz w:val="20"/>
        </w:rPr>
        <w:t xml:space="preserve"> </w:t>
      </w:r>
      <w:r>
        <w:rPr>
          <w:rFonts w:ascii="Times New Roman" w:eastAsia="Times New Roman"/>
          <w:sz w:val="20"/>
        </w:rPr>
        <w:t>5</w:t>
      </w:r>
      <w:r>
        <w:rPr>
          <w:rFonts w:ascii="Times New Roman" w:eastAsia="Times New Roman"/>
          <w:spacing w:val="-1"/>
          <w:sz w:val="20"/>
        </w:rPr>
        <w:t xml:space="preserve"> </w:t>
      </w:r>
      <w:r>
        <w:rPr>
          <w:spacing w:val="-1"/>
          <w:sz w:val="20"/>
        </w:rPr>
        <w:t>日本校</w:t>
      </w:r>
      <w:r>
        <w:rPr>
          <w:spacing w:val="-1"/>
          <w:sz w:val="20"/>
        </w:rPr>
        <w:t xml:space="preserve"> </w:t>
      </w:r>
      <w:r>
        <w:rPr>
          <w:rFonts w:ascii="Times New Roman" w:eastAsia="Times New Roman"/>
          <w:sz w:val="20"/>
        </w:rPr>
        <w:t>98</w:t>
      </w:r>
      <w:r>
        <w:rPr>
          <w:rFonts w:ascii="Times New Roman" w:eastAsia="Times New Roman"/>
          <w:spacing w:val="-2"/>
          <w:sz w:val="20"/>
        </w:rPr>
        <w:t xml:space="preserve"> </w:t>
      </w:r>
      <w:r>
        <w:rPr>
          <w:spacing w:val="-1"/>
          <w:sz w:val="20"/>
        </w:rPr>
        <w:t>學年度第</w:t>
      </w:r>
      <w:r>
        <w:rPr>
          <w:spacing w:val="-1"/>
          <w:sz w:val="20"/>
        </w:rPr>
        <w:t xml:space="preserve"> </w:t>
      </w:r>
      <w:r>
        <w:rPr>
          <w:rFonts w:ascii="Times New Roman" w:eastAsia="Times New Roman"/>
          <w:sz w:val="20"/>
        </w:rPr>
        <w:t>3</w:t>
      </w:r>
      <w:r>
        <w:rPr>
          <w:rFonts w:ascii="Times New Roman" w:eastAsia="Times New Roman"/>
          <w:spacing w:val="-2"/>
          <w:sz w:val="20"/>
        </w:rPr>
        <w:t xml:space="preserve"> </w:t>
      </w:r>
      <w:r>
        <w:rPr>
          <w:sz w:val="20"/>
        </w:rPr>
        <w:t>次教務會議修正通過</w:t>
      </w:r>
    </w:p>
    <w:p w:rsidR="00BA53F5" w:rsidRDefault="0063481C">
      <w:pPr>
        <w:spacing w:line="260" w:lineRule="exact"/>
        <w:ind w:left="120"/>
        <w:rPr>
          <w:sz w:val="20"/>
        </w:rPr>
      </w:pPr>
      <w:r>
        <w:rPr>
          <w:rFonts w:ascii="Times New Roman" w:eastAsia="Times New Roman"/>
          <w:sz w:val="20"/>
        </w:rPr>
        <w:t xml:space="preserve">101 </w:t>
      </w:r>
      <w:r>
        <w:rPr>
          <w:sz w:val="20"/>
        </w:rPr>
        <w:t>年</w:t>
      </w:r>
      <w:r>
        <w:rPr>
          <w:sz w:val="20"/>
        </w:rPr>
        <w:t xml:space="preserve"> </w:t>
      </w:r>
      <w:r>
        <w:rPr>
          <w:rFonts w:ascii="Times New Roman" w:eastAsia="Times New Roman"/>
          <w:sz w:val="20"/>
        </w:rPr>
        <w:t xml:space="preserve">6 </w:t>
      </w:r>
      <w:r>
        <w:rPr>
          <w:sz w:val="20"/>
        </w:rPr>
        <w:t>月</w:t>
      </w:r>
      <w:r>
        <w:rPr>
          <w:sz w:val="20"/>
        </w:rPr>
        <w:t xml:space="preserve"> </w:t>
      </w:r>
      <w:r>
        <w:rPr>
          <w:rFonts w:ascii="Times New Roman" w:eastAsia="Times New Roman"/>
          <w:sz w:val="20"/>
        </w:rPr>
        <w:t xml:space="preserve">12 </w:t>
      </w:r>
      <w:r>
        <w:rPr>
          <w:sz w:val="20"/>
        </w:rPr>
        <w:t>日本校</w:t>
      </w:r>
      <w:r>
        <w:rPr>
          <w:sz w:val="20"/>
        </w:rPr>
        <w:t xml:space="preserve"> </w:t>
      </w:r>
      <w:r>
        <w:rPr>
          <w:rFonts w:ascii="Times New Roman" w:eastAsia="Times New Roman"/>
          <w:sz w:val="20"/>
        </w:rPr>
        <w:t xml:space="preserve">100 </w:t>
      </w:r>
      <w:r>
        <w:rPr>
          <w:sz w:val="20"/>
        </w:rPr>
        <w:t>學年度第</w:t>
      </w:r>
      <w:r>
        <w:rPr>
          <w:sz w:val="20"/>
        </w:rPr>
        <w:t xml:space="preserve"> </w:t>
      </w:r>
      <w:r>
        <w:rPr>
          <w:rFonts w:ascii="Times New Roman" w:eastAsia="Times New Roman"/>
          <w:sz w:val="20"/>
        </w:rPr>
        <w:t xml:space="preserve">4 </w:t>
      </w:r>
      <w:r>
        <w:rPr>
          <w:sz w:val="20"/>
        </w:rPr>
        <w:t>次教務會議修正通過</w:t>
      </w:r>
    </w:p>
    <w:p w:rsidR="00BA53F5" w:rsidRDefault="0063481C">
      <w:pPr>
        <w:pStyle w:val="a5"/>
        <w:numPr>
          <w:ilvl w:val="0"/>
          <w:numId w:val="2"/>
        </w:numPr>
        <w:tabs>
          <w:tab w:val="left" w:pos="471"/>
        </w:tabs>
        <w:rPr>
          <w:sz w:val="20"/>
        </w:rPr>
      </w:pPr>
      <w:r>
        <w:rPr>
          <w:spacing w:val="-1"/>
          <w:sz w:val="20"/>
        </w:rPr>
        <w:t>年</w:t>
      </w:r>
      <w:r>
        <w:rPr>
          <w:spacing w:val="-1"/>
          <w:sz w:val="20"/>
        </w:rPr>
        <w:t xml:space="preserve"> </w:t>
      </w:r>
      <w:r>
        <w:rPr>
          <w:rFonts w:ascii="Times New Roman" w:eastAsia="Times New Roman"/>
          <w:sz w:val="20"/>
        </w:rPr>
        <w:t>2</w:t>
      </w:r>
      <w:r>
        <w:rPr>
          <w:rFonts w:ascii="Times New Roman" w:eastAsia="Times New Roman"/>
          <w:spacing w:val="-1"/>
          <w:sz w:val="20"/>
        </w:rPr>
        <w:t xml:space="preserve"> </w:t>
      </w:r>
      <w:r>
        <w:rPr>
          <w:spacing w:val="-1"/>
          <w:sz w:val="20"/>
        </w:rPr>
        <w:t>月</w:t>
      </w:r>
      <w:r>
        <w:rPr>
          <w:spacing w:val="-1"/>
          <w:sz w:val="20"/>
        </w:rPr>
        <w:t xml:space="preserve"> </w:t>
      </w:r>
      <w:r>
        <w:rPr>
          <w:rFonts w:ascii="Times New Roman" w:eastAsia="Times New Roman"/>
          <w:sz w:val="20"/>
        </w:rPr>
        <w:t>25</w:t>
      </w:r>
      <w:r>
        <w:rPr>
          <w:rFonts w:ascii="Times New Roman" w:eastAsia="Times New Roman"/>
          <w:spacing w:val="-1"/>
          <w:sz w:val="20"/>
        </w:rPr>
        <w:t xml:space="preserve"> </w:t>
      </w:r>
      <w:r>
        <w:rPr>
          <w:spacing w:val="-1"/>
          <w:sz w:val="20"/>
        </w:rPr>
        <w:t>日本校</w:t>
      </w:r>
      <w:r>
        <w:rPr>
          <w:spacing w:val="-1"/>
          <w:sz w:val="20"/>
        </w:rPr>
        <w:t xml:space="preserve"> </w:t>
      </w:r>
      <w:r>
        <w:rPr>
          <w:rFonts w:ascii="Times New Roman" w:eastAsia="Times New Roman"/>
          <w:sz w:val="20"/>
        </w:rPr>
        <w:t>102</w:t>
      </w:r>
      <w:r>
        <w:rPr>
          <w:rFonts w:ascii="Times New Roman" w:eastAsia="Times New Roman"/>
          <w:spacing w:val="-1"/>
          <w:sz w:val="20"/>
        </w:rPr>
        <w:t xml:space="preserve"> </w:t>
      </w:r>
      <w:r>
        <w:rPr>
          <w:spacing w:val="-1"/>
          <w:sz w:val="20"/>
        </w:rPr>
        <w:t>學年度第</w:t>
      </w:r>
      <w:r>
        <w:rPr>
          <w:spacing w:val="-1"/>
          <w:sz w:val="20"/>
        </w:rPr>
        <w:t xml:space="preserve"> </w:t>
      </w:r>
      <w:r>
        <w:rPr>
          <w:rFonts w:ascii="Times New Roman" w:eastAsia="Times New Roman"/>
          <w:sz w:val="20"/>
        </w:rPr>
        <w:t>3</w:t>
      </w:r>
      <w:r>
        <w:rPr>
          <w:rFonts w:ascii="Times New Roman" w:eastAsia="Times New Roman"/>
          <w:spacing w:val="1"/>
          <w:sz w:val="20"/>
        </w:rPr>
        <w:t xml:space="preserve"> </w:t>
      </w:r>
      <w:r>
        <w:rPr>
          <w:sz w:val="20"/>
        </w:rPr>
        <w:t>次教務會議修正通過</w:t>
      </w:r>
    </w:p>
    <w:p w:rsidR="00BA53F5" w:rsidRDefault="0063481C">
      <w:pPr>
        <w:pStyle w:val="a5"/>
        <w:numPr>
          <w:ilvl w:val="0"/>
          <w:numId w:val="2"/>
        </w:numPr>
        <w:tabs>
          <w:tab w:val="left" w:pos="471"/>
        </w:tabs>
        <w:rPr>
          <w:sz w:val="20"/>
        </w:rPr>
      </w:pPr>
      <w:r>
        <w:rPr>
          <w:spacing w:val="-1"/>
          <w:sz w:val="20"/>
        </w:rPr>
        <w:t>年</w:t>
      </w:r>
      <w:r>
        <w:rPr>
          <w:spacing w:val="-1"/>
          <w:sz w:val="20"/>
        </w:rPr>
        <w:t xml:space="preserve"> </w:t>
      </w:r>
      <w:r>
        <w:rPr>
          <w:rFonts w:ascii="Times New Roman" w:eastAsia="Times New Roman"/>
          <w:sz w:val="20"/>
        </w:rPr>
        <w:t>5</w:t>
      </w:r>
      <w:r>
        <w:rPr>
          <w:rFonts w:ascii="Times New Roman" w:eastAsia="Times New Roman"/>
          <w:spacing w:val="-1"/>
          <w:sz w:val="20"/>
        </w:rPr>
        <w:t xml:space="preserve"> </w:t>
      </w:r>
      <w:r>
        <w:rPr>
          <w:spacing w:val="-2"/>
          <w:sz w:val="20"/>
        </w:rPr>
        <w:t>月</w:t>
      </w:r>
      <w:r>
        <w:rPr>
          <w:spacing w:val="-2"/>
          <w:sz w:val="20"/>
        </w:rPr>
        <w:t xml:space="preserve"> </w:t>
      </w:r>
      <w:r>
        <w:rPr>
          <w:rFonts w:ascii="Times New Roman" w:eastAsia="Times New Roman"/>
          <w:sz w:val="20"/>
        </w:rPr>
        <w:t>26</w:t>
      </w:r>
      <w:r>
        <w:rPr>
          <w:rFonts w:ascii="Times New Roman" w:eastAsia="Times New Roman"/>
          <w:spacing w:val="-1"/>
          <w:sz w:val="20"/>
        </w:rPr>
        <w:t xml:space="preserve"> </w:t>
      </w:r>
      <w:r>
        <w:rPr>
          <w:spacing w:val="-1"/>
          <w:sz w:val="20"/>
        </w:rPr>
        <w:t>日本校</w:t>
      </w:r>
      <w:r>
        <w:rPr>
          <w:spacing w:val="-1"/>
          <w:sz w:val="20"/>
        </w:rPr>
        <w:t xml:space="preserve"> </w:t>
      </w:r>
      <w:r>
        <w:rPr>
          <w:rFonts w:ascii="Times New Roman" w:eastAsia="Times New Roman"/>
          <w:sz w:val="20"/>
        </w:rPr>
        <w:t>103</w:t>
      </w:r>
      <w:r>
        <w:rPr>
          <w:rFonts w:ascii="Times New Roman" w:eastAsia="Times New Roman"/>
          <w:spacing w:val="-2"/>
          <w:sz w:val="20"/>
        </w:rPr>
        <w:t xml:space="preserve"> </w:t>
      </w:r>
      <w:r>
        <w:rPr>
          <w:spacing w:val="-1"/>
          <w:sz w:val="20"/>
        </w:rPr>
        <w:t>學年度第</w:t>
      </w:r>
      <w:r>
        <w:rPr>
          <w:spacing w:val="-1"/>
          <w:sz w:val="20"/>
        </w:rPr>
        <w:t xml:space="preserve"> </w:t>
      </w:r>
      <w:r>
        <w:rPr>
          <w:rFonts w:ascii="Times New Roman" w:eastAsia="Times New Roman"/>
          <w:sz w:val="20"/>
        </w:rPr>
        <w:t>3</w:t>
      </w:r>
      <w:r>
        <w:rPr>
          <w:rFonts w:ascii="Times New Roman" w:eastAsia="Times New Roman"/>
          <w:spacing w:val="1"/>
          <w:sz w:val="20"/>
        </w:rPr>
        <w:t xml:space="preserve"> </w:t>
      </w:r>
      <w:r>
        <w:rPr>
          <w:sz w:val="20"/>
        </w:rPr>
        <w:t>次教務會議修正通過第六、八條，</w:t>
      </w:r>
      <w:r>
        <w:rPr>
          <w:rFonts w:ascii="Times New Roman" w:eastAsia="Times New Roman"/>
          <w:sz w:val="20"/>
        </w:rPr>
        <w:t>104</w:t>
      </w:r>
      <w:r>
        <w:rPr>
          <w:rFonts w:ascii="Times New Roman" w:eastAsia="Times New Roman"/>
          <w:spacing w:val="-2"/>
          <w:sz w:val="20"/>
        </w:rPr>
        <w:t xml:space="preserve"> </w:t>
      </w:r>
      <w:r>
        <w:rPr>
          <w:sz w:val="20"/>
        </w:rPr>
        <w:t>年</w:t>
      </w:r>
      <w:r>
        <w:rPr>
          <w:sz w:val="20"/>
        </w:rPr>
        <w:t xml:space="preserve"> </w:t>
      </w:r>
      <w:r>
        <w:rPr>
          <w:rFonts w:ascii="Times New Roman" w:eastAsia="Times New Roman"/>
          <w:sz w:val="20"/>
        </w:rPr>
        <w:t>6</w:t>
      </w:r>
      <w:r>
        <w:rPr>
          <w:rFonts w:ascii="Times New Roman" w:eastAsia="Times New Roman"/>
          <w:spacing w:val="-2"/>
          <w:sz w:val="20"/>
        </w:rPr>
        <w:t xml:space="preserve"> </w:t>
      </w:r>
      <w:r>
        <w:rPr>
          <w:spacing w:val="-1"/>
          <w:sz w:val="20"/>
        </w:rPr>
        <w:t>月</w:t>
      </w:r>
      <w:r>
        <w:rPr>
          <w:spacing w:val="-1"/>
          <w:sz w:val="20"/>
        </w:rPr>
        <w:t xml:space="preserve"> </w:t>
      </w:r>
      <w:r>
        <w:rPr>
          <w:rFonts w:ascii="Times New Roman" w:eastAsia="Times New Roman"/>
          <w:sz w:val="20"/>
        </w:rPr>
        <w:t>3</w:t>
      </w:r>
      <w:r>
        <w:rPr>
          <w:rFonts w:ascii="Times New Roman" w:eastAsia="Times New Roman"/>
          <w:spacing w:val="1"/>
          <w:sz w:val="20"/>
        </w:rPr>
        <w:t xml:space="preserve"> </w:t>
      </w:r>
      <w:r>
        <w:rPr>
          <w:sz w:val="20"/>
        </w:rPr>
        <w:t>日發布</w:t>
      </w:r>
    </w:p>
    <w:p w:rsidR="00BA53F5" w:rsidRDefault="0063481C">
      <w:pPr>
        <w:pStyle w:val="a5"/>
        <w:numPr>
          <w:ilvl w:val="0"/>
          <w:numId w:val="2"/>
        </w:numPr>
        <w:tabs>
          <w:tab w:val="left" w:pos="471"/>
        </w:tabs>
        <w:rPr>
          <w:sz w:val="20"/>
        </w:rPr>
      </w:pPr>
      <w:r>
        <w:rPr>
          <w:spacing w:val="-1"/>
          <w:sz w:val="20"/>
        </w:rPr>
        <w:t>年</w:t>
      </w:r>
      <w:r>
        <w:rPr>
          <w:spacing w:val="-1"/>
          <w:sz w:val="20"/>
        </w:rPr>
        <w:t xml:space="preserve"> </w:t>
      </w:r>
      <w:r>
        <w:rPr>
          <w:rFonts w:ascii="Times New Roman" w:eastAsia="Times New Roman"/>
          <w:sz w:val="20"/>
        </w:rPr>
        <w:t>9</w:t>
      </w:r>
      <w:r>
        <w:rPr>
          <w:rFonts w:ascii="Times New Roman" w:eastAsia="Times New Roman"/>
          <w:spacing w:val="-1"/>
          <w:sz w:val="20"/>
        </w:rPr>
        <w:t xml:space="preserve"> </w:t>
      </w:r>
      <w:r>
        <w:rPr>
          <w:spacing w:val="-1"/>
          <w:sz w:val="20"/>
        </w:rPr>
        <w:t>月</w:t>
      </w:r>
      <w:r>
        <w:rPr>
          <w:spacing w:val="-1"/>
          <w:sz w:val="20"/>
        </w:rPr>
        <w:t xml:space="preserve"> </w:t>
      </w:r>
      <w:r>
        <w:rPr>
          <w:rFonts w:ascii="Times New Roman" w:eastAsia="Times New Roman"/>
          <w:sz w:val="20"/>
        </w:rPr>
        <w:t>20</w:t>
      </w:r>
      <w:r>
        <w:rPr>
          <w:rFonts w:ascii="Times New Roman" w:eastAsia="Times New Roman"/>
          <w:spacing w:val="-1"/>
          <w:sz w:val="20"/>
        </w:rPr>
        <w:t xml:space="preserve"> </w:t>
      </w:r>
      <w:r>
        <w:rPr>
          <w:spacing w:val="-1"/>
          <w:sz w:val="20"/>
        </w:rPr>
        <w:t>日本校</w:t>
      </w:r>
      <w:r>
        <w:rPr>
          <w:spacing w:val="-1"/>
          <w:sz w:val="20"/>
        </w:rPr>
        <w:t xml:space="preserve"> </w:t>
      </w:r>
      <w:r>
        <w:rPr>
          <w:rFonts w:ascii="Times New Roman" w:eastAsia="Times New Roman"/>
          <w:sz w:val="20"/>
        </w:rPr>
        <w:t>105</w:t>
      </w:r>
      <w:r>
        <w:rPr>
          <w:rFonts w:ascii="Times New Roman" w:eastAsia="Times New Roman"/>
          <w:spacing w:val="-1"/>
          <w:sz w:val="20"/>
        </w:rPr>
        <w:t xml:space="preserve"> </w:t>
      </w:r>
      <w:r>
        <w:rPr>
          <w:spacing w:val="-1"/>
          <w:sz w:val="20"/>
        </w:rPr>
        <w:t>學年度第</w:t>
      </w:r>
      <w:r>
        <w:rPr>
          <w:spacing w:val="-1"/>
          <w:sz w:val="20"/>
        </w:rPr>
        <w:t xml:space="preserve"> </w:t>
      </w:r>
      <w:r>
        <w:rPr>
          <w:rFonts w:ascii="Times New Roman" w:eastAsia="Times New Roman"/>
          <w:sz w:val="20"/>
        </w:rPr>
        <w:t>1</w:t>
      </w:r>
      <w:r>
        <w:rPr>
          <w:rFonts w:ascii="Times New Roman" w:eastAsia="Times New Roman"/>
          <w:spacing w:val="1"/>
          <w:sz w:val="20"/>
        </w:rPr>
        <w:t xml:space="preserve"> </w:t>
      </w:r>
      <w:r>
        <w:rPr>
          <w:sz w:val="20"/>
        </w:rPr>
        <w:t>次教務會議修正通過第二、四、五條</w:t>
      </w:r>
    </w:p>
    <w:p w:rsidR="00BA53F5" w:rsidRDefault="0063481C">
      <w:pPr>
        <w:spacing w:line="259" w:lineRule="exact"/>
        <w:ind w:left="120"/>
        <w:rPr>
          <w:sz w:val="20"/>
        </w:rPr>
      </w:pPr>
      <w:r>
        <w:rPr>
          <w:rFonts w:ascii="Times New Roman" w:eastAsia="Times New Roman"/>
          <w:sz w:val="20"/>
        </w:rPr>
        <w:t xml:space="preserve">107 </w:t>
      </w:r>
      <w:r>
        <w:rPr>
          <w:sz w:val="20"/>
        </w:rPr>
        <w:t>年</w:t>
      </w:r>
      <w:r>
        <w:rPr>
          <w:sz w:val="20"/>
        </w:rPr>
        <w:t xml:space="preserve"> </w:t>
      </w:r>
      <w:r>
        <w:rPr>
          <w:rFonts w:ascii="Times New Roman" w:eastAsia="Times New Roman"/>
          <w:sz w:val="20"/>
        </w:rPr>
        <w:t xml:space="preserve">6 </w:t>
      </w:r>
      <w:r>
        <w:rPr>
          <w:sz w:val="20"/>
        </w:rPr>
        <w:t>月</w:t>
      </w:r>
      <w:r>
        <w:rPr>
          <w:sz w:val="20"/>
        </w:rPr>
        <w:t xml:space="preserve"> </w:t>
      </w:r>
      <w:r>
        <w:rPr>
          <w:rFonts w:ascii="Times New Roman" w:eastAsia="Times New Roman"/>
          <w:sz w:val="20"/>
        </w:rPr>
        <w:t xml:space="preserve">5 </w:t>
      </w:r>
      <w:r>
        <w:rPr>
          <w:sz w:val="20"/>
        </w:rPr>
        <w:t>日</w:t>
      </w:r>
      <w:r>
        <w:rPr>
          <w:sz w:val="20"/>
        </w:rPr>
        <w:t xml:space="preserve"> </w:t>
      </w:r>
      <w:r>
        <w:rPr>
          <w:rFonts w:ascii="Times New Roman" w:eastAsia="Times New Roman"/>
          <w:sz w:val="20"/>
        </w:rPr>
        <w:t xml:space="preserve">106 </w:t>
      </w:r>
      <w:r>
        <w:rPr>
          <w:sz w:val="20"/>
        </w:rPr>
        <w:t>學年度第</w:t>
      </w:r>
      <w:r>
        <w:rPr>
          <w:sz w:val="20"/>
        </w:rPr>
        <w:t xml:space="preserve"> </w:t>
      </w:r>
      <w:r>
        <w:rPr>
          <w:rFonts w:ascii="Times New Roman" w:eastAsia="Times New Roman"/>
          <w:sz w:val="20"/>
        </w:rPr>
        <w:t xml:space="preserve">4 </w:t>
      </w:r>
      <w:r>
        <w:rPr>
          <w:sz w:val="20"/>
        </w:rPr>
        <w:t>次教務會議修正通過第二、七條，</w:t>
      </w:r>
      <w:r>
        <w:rPr>
          <w:rFonts w:ascii="Times New Roman" w:eastAsia="Times New Roman"/>
          <w:sz w:val="20"/>
        </w:rPr>
        <w:t xml:space="preserve">107 </w:t>
      </w:r>
      <w:r>
        <w:rPr>
          <w:sz w:val="20"/>
        </w:rPr>
        <w:t>年</w:t>
      </w:r>
      <w:r>
        <w:rPr>
          <w:sz w:val="20"/>
        </w:rPr>
        <w:t xml:space="preserve"> </w:t>
      </w:r>
      <w:r>
        <w:rPr>
          <w:rFonts w:ascii="Times New Roman" w:eastAsia="Times New Roman"/>
          <w:sz w:val="20"/>
        </w:rPr>
        <w:t xml:space="preserve">6 </w:t>
      </w:r>
      <w:r>
        <w:rPr>
          <w:sz w:val="20"/>
        </w:rPr>
        <w:t>月</w:t>
      </w:r>
      <w:r>
        <w:rPr>
          <w:sz w:val="20"/>
        </w:rPr>
        <w:t xml:space="preserve"> </w:t>
      </w:r>
      <w:r>
        <w:rPr>
          <w:rFonts w:ascii="Times New Roman" w:eastAsia="Times New Roman"/>
          <w:sz w:val="20"/>
        </w:rPr>
        <w:t xml:space="preserve">12 </w:t>
      </w:r>
      <w:r>
        <w:rPr>
          <w:sz w:val="20"/>
        </w:rPr>
        <w:t>日發布</w:t>
      </w:r>
    </w:p>
    <w:p w:rsidR="00BA53F5" w:rsidRDefault="0063481C">
      <w:pPr>
        <w:pStyle w:val="a5"/>
        <w:numPr>
          <w:ilvl w:val="0"/>
          <w:numId w:val="1"/>
        </w:numPr>
        <w:tabs>
          <w:tab w:val="left" w:pos="471"/>
        </w:tabs>
        <w:rPr>
          <w:sz w:val="20"/>
        </w:rPr>
      </w:pPr>
      <w:r>
        <w:rPr>
          <w:spacing w:val="-1"/>
          <w:sz w:val="20"/>
        </w:rPr>
        <w:t>年</w:t>
      </w:r>
      <w:r>
        <w:rPr>
          <w:spacing w:val="-1"/>
          <w:sz w:val="20"/>
        </w:rPr>
        <w:t xml:space="preserve"> </w:t>
      </w:r>
      <w:r>
        <w:rPr>
          <w:rFonts w:ascii="Times New Roman" w:eastAsia="Times New Roman"/>
          <w:sz w:val="20"/>
        </w:rPr>
        <w:t>12</w:t>
      </w:r>
      <w:r>
        <w:rPr>
          <w:rFonts w:ascii="Times New Roman" w:eastAsia="Times New Roman"/>
          <w:spacing w:val="-2"/>
          <w:sz w:val="20"/>
        </w:rPr>
        <w:t xml:space="preserve"> </w:t>
      </w:r>
      <w:r>
        <w:rPr>
          <w:sz w:val="20"/>
        </w:rPr>
        <w:t>月</w:t>
      </w:r>
      <w:r>
        <w:rPr>
          <w:sz w:val="20"/>
        </w:rPr>
        <w:t xml:space="preserve"> </w:t>
      </w:r>
      <w:r>
        <w:rPr>
          <w:rFonts w:ascii="Times New Roman" w:eastAsia="Times New Roman"/>
          <w:sz w:val="20"/>
        </w:rPr>
        <w:t>5</w:t>
      </w:r>
      <w:r>
        <w:rPr>
          <w:rFonts w:ascii="Times New Roman" w:eastAsia="Times New Roman"/>
          <w:spacing w:val="-2"/>
          <w:sz w:val="20"/>
        </w:rPr>
        <w:t xml:space="preserve"> </w:t>
      </w:r>
      <w:r>
        <w:rPr>
          <w:sz w:val="20"/>
        </w:rPr>
        <w:t>日</w:t>
      </w:r>
      <w:r>
        <w:rPr>
          <w:sz w:val="20"/>
        </w:rPr>
        <w:t xml:space="preserve"> </w:t>
      </w:r>
      <w:r>
        <w:rPr>
          <w:rFonts w:ascii="Times New Roman" w:eastAsia="Times New Roman"/>
          <w:sz w:val="20"/>
        </w:rPr>
        <w:t>107</w:t>
      </w:r>
      <w:r>
        <w:rPr>
          <w:rFonts w:ascii="Times New Roman" w:eastAsia="Times New Roman"/>
          <w:spacing w:val="-2"/>
          <w:sz w:val="20"/>
        </w:rPr>
        <w:t xml:space="preserve"> </w:t>
      </w:r>
      <w:r>
        <w:rPr>
          <w:spacing w:val="-1"/>
          <w:sz w:val="20"/>
        </w:rPr>
        <w:t>學年度第</w:t>
      </w:r>
      <w:r>
        <w:rPr>
          <w:spacing w:val="-1"/>
          <w:sz w:val="20"/>
        </w:rPr>
        <w:t xml:space="preserve"> </w:t>
      </w:r>
      <w:r>
        <w:rPr>
          <w:rFonts w:ascii="Times New Roman" w:eastAsia="Times New Roman"/>
          <w:sz w:val="20"/>
        </w:rPr>
        <w:t>2</w:t>
      </w:r>
      <w:r>
        <w:rPr>
          <w:rFonts w:ascii="Times New Roman" w:eastAsia="Times New Roman"/>
          <w:spacing w:val="-1"/>
          <w:sz w:val="20"/>
        </w:rPr>
        <w:t xml:space="preserve"> </w:t>
      </w:r>
      <w:r>
        <w:rPr>
          <w:sz w:val="20"/>
        </w:rPr>
        <w:t>次教務會議修正通過第六條，</w:t>
      </w:r>
      <w:r>
        <w:rPr>
          <w:rFonts w:ascii="Times New Roman" w:eastAsia="Times New Roman"/>
          <w:sz w:val="20"/>
        </w:rPr>
        <w:t>107</w:t>
      </w:r>
      <w:r>
        <w:rPr>
          <w:rFonts w:ascii="Times New Roman" w:eastAsia="Times New Roman"/>
          <w:spacing w:val="-2"/>
          <w:sz w:val="20"/>
        </w:rPr>
        <w:t xml:space="preserve"> </w:t>
      </w:r>
      <w:r>
        <w:rPr>
          <w:sz w:val="20"/>
        </w:rPr>
        <w:t>年</w:t>
      </w:r>
      <w:r>
        <w:rPr>
          <w:sz w:val="20"/>
        </w:rPr>
        <w:t xml:space="preserve"> </w:t>
      </w:r>
      <w:r>
        <w:rPr>
          <w:rFonts w:ascii="Times New Roman" w:eastAsia="Times New Roman"/>
          <w:sz w:val="20"/>
        </w:rPr>
        <w:t>12</w:t>
      </w:r>
      <w:r>
        <w:rPr>
          <w:rFonts w:ascii="Times New Roman" w:eastAsia="Times New Roman"/>
          <w:spacing w:val="-2"/>
          <w:sz w:val="20"/>
        </w:rPr>
        <w:t xml:space="preserve"> </w:t>
      </w:r>
      <w:r>
        <w:rPr>
          <w:sz w:val="20"/>
        </w:rPr>
        <w:t>月</w:t>
      </w:r>
      <w:r>
        <w:rPr>
          <w:sz w:val="20"/>
        </w:rPr>
        <w:t xml:space="preserve"> </w:t>
      </w:r>
      <w:r>
        <w:rPr>
          <w:rFonts w:ascii="Times New Roman" w:eastAsia="Times New Roman"/>
          <w:sz w:val="20"/>
        </w:rPr>
        <w:t>10</w:t>
      </w:r>
      <w:r>
        <w:rPr>
          <w:rFonts w:ascii="Times New Roman" w:eastAsia="Times New Roman"/>
          <w:spacing w:val="-2"/>
          <w:sz w:val="20"/>
        </w:rPr>
        <w:t xml:space="preserve"> </w:t>
      </w:r>
      <w:r>
        <w:rPr>
          <w:sz w:val="20"/>
        </w:rPr>
        <w:t>日發布</w:t>
      </w:r>
    </w:p>
    <w:p w:rsidR="00BA53F5" w:rsidRDefault="0063481C">
      <w:pPr>
        <w:pStyle w:val="a5"/>
        <w:numPr>
          <w:ilvl w:val="0"/>
          <w:numId w:val="1"/>
        </w:numPr>
        <w:tabs>
          <w:tab w:val="left" w:pos="471"/>
        </w:tabs>
        <w:spacing w:line="315" w:lineRule="exact"/>
        <w:rPr>
          <w:sz w:val="20"/>
        </w:rPr>
      </w:pPr>
      <w:r>
        <w:rPr>
          <w:spacing w:val="-1"/>
          <w:sz w:val="20"/>
        </w:rPr>
        <w:t>年</w:t>
      </w:r>
      <w:r>
        <w:rPr>
          <w:spacing w:val="-1"/>
          <w:sz w:val="20"/>
        </w:rPr>
        <w:t xml:space="preserve"> </w:t>
      </w:r>
      <w:r>
        <w:rPr>
          <w:rFonts w:ascii="Times New Roman" w:eastAsia="Times New Roman"/>
          <w:sz w:val="20"/>
        </w:rPr>
        <w:t>6</w:t>
      </w:r>
      <w:r>
        <w:rPr>
          <w:rFonts w:ascii="Times New Roman" w:eastAsia="Times New Roman"/>
          <w:spacing w:val="-1"/>
          <w:sz w:val="20"/>
        </w:rPr>
        <w:t xml:space="preserve"> </w:t>
      </w:r>
      <w:r>
        <w:rPr>
          <w:spacing w:val="-2"/>
          <w:sz w:val="20"/>
        </w:rPr>
        <w:t>月</w:t>
      </w:r>
      <w:r>
        <w:rPr>
          <w:spacing w:val="-2"/>
          <w:sz w:val="20"/>
        </w:rPr>
        <w:t xml:space="preserve"> </w:t>
      </w:r>
      <w:r>
        <w:rPr>
          <w:rFonts w:ascii="Times New Roman" w:eastAsia="Times New Roman"/>
          <w:sz w:val="20"/>
        </w:rPr>
        <w:t>4</w:t>
      </w:r>
      <w:r>
        <w:rPr>
          <w:rFonts w:ascii="Times New Roman" w:eastAsia="Times New Roman"/>
          <w:spacing w:val="-1"/>
          <w:sz w:val="20"/>
        </w:rPr>
        <w:t xml:space="preserve"> </w:t>
      </w:r>
      <w:r>
        <w:rPr>
          <w:sz w:val="20"/>
        </w:rPr>
        <w:t>日</w:t>
      </w:r>
      <w:r>
        <w:rPr>
          <w:sz w:val="20"/>
        </w:rPr>
        <w:t xml:space="preserve"> </w:t>
      </w:r>
      <w:r>
        <w:rPr>
          <w:rFonts w:ascii="Times New Roman" w:eastAsia="Times New Roman"/>
          <w:sz w:val="20"/>
        </w:rPr>
        <w:t xml:space="preserve">107 </w:t>
      </w:r>
      <w:r>
        <w:rPr>
          <w:sz w:val="20"/>
        </w:rPr>
        <w:t>學年度第</w:t>
      </w:r>
      <w:r>
        <w:rPr>
          <w:sz w:val="20"/>
        </w:rPr>
        <w:t xml:space="preserve"> </w:t>
      </w:r>
      <w:r>
        <w:rPr>
          <w:rFonts w:ascii="Times New Roman" w:eastAsia="Times New Roman"/>
          <w:sz w:val="20"/>
        </w:rPr>
        <w:t>4</w:t>
      </w:r>
      <w:r>
        <w:rPr>
          <w:rFonts w:ascii="Times New Roman" w:eastAsia="Times New Roman"/>
          <w:spacing w:val="-2"/>
          <w:sz w:val="20"/>
        </w:rPr>
        <w:t xml:space="preserve"> </w:t>
      </w:r>
      <w:r>
        <w:rPr>
          <w:sz w:val="20"/>
        </w:rPr>
        <w:t>次教務會議修正通過第六條，</w:t>
      </w:r>
      <w:r>
        <w:rPr>
          <w:rFonts w:ascii="Times New Roman" w:eastAsia="Times New Roman"/>
          <w:sz w:val="20"/>
        </w:rPr>
        <w:t>108</w:t>
      </w:r>
      <w:r>
        <w:rPr>
          <w:rFonts w:ascii="Times New Roman" w:eastAsia="Times New Roman"/>
          <w:spacing w:val="-1"/>
          <w:sz w:val="20"/>
        </w:rPr>
        <w:t xml:space="preserve"> </w:t>
      </w:r>
      <w:r>
        <w:rPr>
          <w:sz w:val="20"/>
        </w:rPr>
        <w:t>年</w:t>
      </w:r>
      <w:r>
        <w:rPr>
          <w:sz w:val="20"/>
        </w:rPr>
        <w:t xml:space="preserve"> </w:t>
      </w:r>
      <w:r>
        <w:rPr>
          <w:rFonts w:ascii="Times New Roman" w:eastAsia="Times New Roman"/>
          <w:sz w:val="20"/>
        </w:rPr>
        <w:t>6</w:t>
      </w:r>
      <w:r>
        <w:rPr>
          <w:rFonts w:ascii="Times New Roman" w:eastAsia="Times New Roman"/>
          <w:spacing w:val="-2"/>
          <w:sz w:val="20"/>
        </w:rPr>
        <w:t xml:space="preserve"> </w:t>
      </w:r>
      <w:r>
        <w:rPr>
          <w:spacing w:val="-1"/>
          <w:sz w:val="20"/>
        </w:rPr>
        <w:t>月</w:t>
      </w:r>
      <w:r>
        <w:rPr>
          <w:spacing w:val="-1"/>
          <w:sz w:val="20"/>
        </w:rPr>
        <w:t xml:space="preserve"> </w:t>
      </w:r>
      <w:r>
        <w:rPr>
          <w:rFonts w:ascii="Times New Roman" w:eastAsia="Times New Roman"/>
          <w:sz w:val="20"/>
        </w:rPr>
        <w:t xml:space="preserve">6 </w:t>
      </w:r>
      <w:r>
        <w:rPr>
          <w:sz w:val="20"/>
        </w:rPr>
        <w:t>日發布</w:t>
      </w:r>
    </w:p>
    <w:p w:rsidR="00BA53F5" w:rsidRDefault="00BA53F5">
      <w:pPr>
        <w:pStyle w:val="a3"/>
        <w:spacing w:before="4"/>
        <w:ind w:left="0"/>
        <w:rPr>
          <w:sz w:val="13"/>
        </w:rPr>
      </w:pPr>
    </w:p>
    <w:p w:rsidR="00BA53F5" w:rsidRDefault="0063481C">
      <w:pPr>
        <w:pStyle w:val="a3"/>
        <w:ind w:left="828" w:right="237" w:hanging="708"/>
        <w:jc w:val="both"/>
      </w:pPr>
      <w:r>
        <w:rPr>
          <w:spacing w:val="-2"/>
        </w:rPr>
        <w:t>第一條</w:t>
      </w:r>
      <w:r>
        <w:rPr>
          <w:spacing w:val="-2"/>
        </w:rPr>
        <w:t xml:space="preserve">    </w:t>
      </w:r>
      <w:r>
        <w:rPr>
          <w:spacing w:val="-2"/>
        </w:rPr>
        <w:t>國立高雄大學</w:t>
      </w:r>
      <w:r>
        <w:t>（以下簡稱本校</w:t>
      </w:r>
      <w:r>
        <w:rPr>
          <w:spacing w:val="-32"/>
        </w:rPr>
        <w:t>）</w:t>
      </w:r>
      <w:r>
        <w:rPr>
          <w:spacing w:val="-5"/>
        </w:rPr>
        <w:t>為提昇學生英文能力，以符合國際化</w:t>
      </w:r>
      <w:r>
        <w:t>需求，特訂定本校英文能力畢業資格檢定實施辦法（以下簡稱本辦法</w:t>
      </w:r>
      <w:r>
        <w:rPr>
          <w:spacing w:val="-120"/>
        </w:rPr>
        <w:t>）</w:t>
      </w:r>
      <w:r>
        <w:t>。</w:t>
      </w:r>
    </w:p>
    <w:p w:rsidR="00BA53F5" w:rsidRDefault="0063481C">
      <w:pPr>
        <w:pStyle w:val="a3"/>
        <w:spacing w:line="438" w:lineRule="exact"/>
        <w:ind w:left="120"/>
        <w:jc w:val="both"/>
      </w:pPr>
      <w:r>
        <w:rPr>
          <w:spacing w:val="-1"/>
        </w:rPr>
        <w:t>第二條</w:t>
      </w:r>
      <w:r>
        <w:rPr>
          <w:spacing w:val="-1"/>
        </w:rPr>
        <w:t xml:space="preserve">       </w:t>
      </w:r>
      <w:r>
        <w:rPr>
          <w:spacing w:val="-1"/>
        </w:rPr>
        <w:t>本辦法以</w:t>
      </w:r>
      <w:r>
        <w:rPr>
          <w:spacing w:val="-1"/>
        </w:rPr>
        <w:t xml:space="preserve"> </w:t>
      </w:r>
      <w:r>
        <w:rPr>
          <w:rFonts w:ascii="Times New Roman" w:eastAsia="Times New Roman"/>
        </w:rPr>
        <w:t xml:space="preserve">95 </w:t>
      </w:r>
      <w:r>
        <w:rPr>
          <w:spacing w:val="-11"/>
        </w:rPr>
        <w:t>學年度起入學之學生</w:t>
      </w:r>
      <w:r>
        <w:t>（</w:t>
      </w:r>
      <w:r>
        <w:rPr>
          <w:spacing w:val="-2"/>
        </w:rPr>
        <w:t>含</w:t>
      </w:r>
      <w:r>
        <w:rPr>
          <w:spacing w:val="-2"/>
        </w:rPr>
        <w:t xml:space="preserve"> </w:t>
      </w:r>
      <w:r>
        <w:rPr>
          <w:rFonts w:ascii="Times New Roman" w:eastAsia="Times New Roman"/>
        </w:rPr>
        <w:t xml:space="preserve">94 </w:t>
      </w:r>
      <w:r>
        <w:t>學年度以前辦理保留入學資</w:t>
      </w:r>
    </w:p>
    <w:p w:rsidR="00BA53F5" w:rsidRDefault="0063481C">
      <w:pPr>
        <w:pStyle w:val="a3"/>
        <w:ind w:left="828" w:right="238"/>
        <w:jc w:val="both"/>
      </w:pPr>
      <w:r>
        <w:rPr>
          <w:spacing w:val="3"/>
        </w:rPr>
        <w:t>格，且於</w:t>
      </w:r>
      <w:r>
        <w:rPr>
          <w:spacing w:val="3"/>
        </w:rPr>
        <w:t xml:space="preserve"> </w:t>
      </w:r>
      <w:r>
        <w:rPr>
          <w:rFonts w:ascii="Times New Roman" w:eastAsia="Times New Roman"/>
        </w:rPr>
        <w:t xml:space="preserve">95 </w:t>
      </w:r>
      <w:r>
        <w:t>學年度以後入學者）為實施對象（</w:t>
      </w:r>
      <w:r>
        <w:rPr>
          <w:spacing w:val="-2"/>
        </w:rPr>
        <w:t>不含西洋語文學系、運動</w:t>
      </w:r>
      <w:r>
        <w:t>競技學系及土木與環境工程學系原住民專班</w:t>
      </w:r>
      <w:r>
        <w:rPr>
          <w:spacing w:val="-120"/>
        </w:rPr>
        <w:t>）</w:t>
      </w:r>
      <w:r>
        <w:rPr>
          <w:spacing w:val="-1"/>
        </w:rPr>
        <w:t>，轉學生依其轉入年級之畢</w:t>
      </w:r>
      <w:r>
        <w:t>業規定辦理。</w:t>
      </w:r>
    </w:p>
    <w:p w:rsidR="00BA53F5" w:rsidRDefault="0063481C">
      <w:pPr>
        <w:pStyle w:val="a3"/>
        <w:ind w:left="828" w:right="244" w:hanging="708"/>
        <w:jc w:val="both"/>
      </w:pPr>
      <w:r>
        <w:t>第三條</w:t>
      </w:r>
      <w:r>
        <w:t xml:space="preserve">     </w:t>
      </w:r>
      <w:r>
        <w:t>本校學士班英文能力畢業資格檢定相關業務由本校通識教育中心辦理。</w:t>
      </w:r>
    </w:p>
    <w:p w:rsidR="00BA53F5" w:rsidRDefault="0063481C">
      <w:pPr>
        <w:pStyle w:val="a3"/>
        <w:spacing w:line="237" w:lineRule="auto"/>
        <w:ind w:left="1320" w:right="1009" w:hanging="1200"/>
        <w:jc w:val="both"/>
      </w:pPr>
      <w:r>
        <w:rPr>
          <w:spacing w:val="-1"/>
        </w:rPr>
        <w:t>第四條</w:t>
      </w:r>
      <w:r>
        <w:rPr>
          <w:spacing w:val="-1"/>
        </w:rPr>
        <w:t xml:space="preserve">   </w:t>
      </w:r>
      <w:r>
        <w:rPr>
          <w:spacing w:val="-1"/>
        </w:rPr>
        <w:t>本校英文能力畢業檢定資格分為</w:t>
      </w:r>
      <w:r>
        <w:rPr>
          <w:spacing w:val="-1"/>
        </w:rPr>
        <w:t xml:space="preserve"> </w:t>
      </w:r>
      <w:r>
        <w:rPr>
          <w:rFonts w:ascii="Times New Roman" w:eastAsia="Times New Roman"/>
        </w:rPr>
        <w:t xml:space="preserve">A </w:t>
      </w:r>
      <w:r>
        <w:rPr>
          <w:spacing w:val="-1"/>
        </w:rPr>
        <w:t>級與</w:t>
      </w:r>
      <w:r>
        <w:rPr>
          <w:spacing w:val="-1"/>
        </w:rPr>
        <w:t xml:space="preserve"> </w:t>
      </w:r>
      <w:r>
        <w:rPr>
          <w:rFonts w:ascii="Times New Roman" w:eastAsia="Times New Roman"/>
        </w:rPr>
        <w:t>B</w:t>
      </w:r>
      <w:r>
        <w:rPr>
          <w:rFonts w:ascii="Times New Roman" w:eastAsia="Times New Roman"/>
          <w:spacing w:val="-2"/>
        </w:rPr>
        <w:t xml:space="preserve"> </w:t>
      </w:r>
      <w:r>
        <w:rPr>
          <w:spacing w:val="-2"/>
        </w:rPr>
        <w:t>級，其標準如下：</w:t>
      </w:r>
      <w:r>
        <w:rPr>
          <w:spacing w:val="-2"/>
        </w:rPr>
        <w:t xml:space="preserve"> </w:t>
      </w:r>
      <w:r>
        <w:t>一、</w:t>
      </w:r>
      <w:r>
        <w:rPr>
          <w:rFonts w:ascii="Times New Roman" w:eastAsia="Times New Roman"/>
        </w:rPr>
        <w:t>A</w:t>
      </w:r>
      <w:r>
        <w:rPr>
          <w:rFonts w:ascii="Times New Roman" w:eastAsia="Times New Roman"/>
          <w:spacing w:val="-1"/>
        </w:rPr>
        <w:t xml:space="preserve"> </w:t>
      </w:r>
      <w:r>
        <w:t>級英文能力檢定標準應符合以下任何一項：</w:t>
      </w:r>
    </w:p>
    <w:p w:rsidR="00BA53F5" w:rsidRDefault="0063481C">
      <w:pPr>
        <w:pStyle w:val="a3"/>
        <w:spacing w:before="2" w:line="237" w:lineRule="auto"/>
        <w:ind w:right="1182"/>
        <w:jc w:val="both"/>
      </w:pPr>
      <w:r>
        <w:rPr>
          <w:rFonts w:ascii="Times New Roman" w:eastAsia="Times New Roman"/>
          <w:spacing w:val="-1"/>
          <w:w w:val="99"/>
        </w:rPr>
        <w:t>(</w:t>
      </w:r>
      <w:r>
        <w:rPr>
          <w:w w:val="99"/>
        </w:rPr>
        <w:t>一</w:t>
      </w:r>
      <w:r>
        <w:rPr>
          <w:rFonts w:ascii="Times New Roman" w:eastAsia="Times New Roman"/>
          <w:spacing w:val="-1"/>
          <w:w w:val="99"/>
        </w:rPr>
        <w:t>)</w:t>
      </w:r>
      <w:r>
        <w:rPr>
          <w:w w:val="99"/>
        </w:rPr>
        <w:t>全民英檢（</w:t>
      </w:r>
      <w:r>
        <w:rPr>
          <w:rFonts w:ascii="Times New Roman" w:eastAsia="Times New Roman"/>
          <w:w w:val="99"/>
        </w:rPr>
        <w:t>GEPT</w:t>
      </w:r>
      <w:r>
        <w:rPr>
          <w:spacing w:val="-118"/>
        </w:rPr>
        <w:t>）</w:t>
      </w:r>
      <w:r>
        <w:rPr>
          <w:spacing w:val="-2"/>
        </w:rPr>
        <w:t>：中高級初試或中級複試以上。</w:t>
      </w:r>
      <w:r>
        <w:t xml:space="preserve"> </w:t>
      </w:r>
      <w:r>
        <w:rPr>
          <w:rFonts w:ascii="Times New Roman" w:eastAsia="Times New Roman"/>
          <w:spacing w:val="-1"/>
        </w:rPr>
        <w:t>(</w:t>
      </w:r>
      <w:r>
        <w:t>二</w:t>
      </w:r>
      <w:r>
        <w:rPr>
          <w:rFonts w:ascii="Times New Roman" w:eastAsia="Times New Roman"/>
          <w:spacing w:val="-1"/>
        </w:rPr>
        <w:t>)</w:t>
      </w:r>
      <w:r>
        <w:t>托福（</w:t>
      </w:r>
      <w:r>
        <w:rPr>
          <w:rFonts w:ascii="Times New Roman" w:eastAsia="Times New Roman"/>
          <w:spacing w:val="-6"/>
        </w:rPr>
        <w:t>T</w:t>
      </w:r>
      <w:r>
        <w:rPr>
          <w:rFonts w:ascii="Times New Roman" w:eastAsia="Times New Roman"/>
          <w:w w:val="99"/>
        </w:rPr>
        <w:t>O</w:t>
      </w:r>
      <w:r>
        <w:rPr>
          <w:rFonts w:ascii="Times New Roman" w:eastAsia="Times New Roman"/>
          <w:spacing w:val="1"/>
          <w:w w:val="99"/>
        </w:rPr>
        <w:t>E</w:t>
      </w:r>
      <w:r>
        <w:rPr>
          <w:rFonts w:ascii="Times New Roman" w:eastAsia="Times New Roman"/>
          <w:w w:val="99"/>
        </w:rPr>
        <w:t>F</w:t>
      </w:r>
      <w:r>
        <w:rPr>
          <w:rFonts w:ascii="Times New Roman" w:eastAsia="Times New Roman"/>
          <w:spacing w:val="-3"/>
        </w:rPr>
        <w:t>L</w:t>
      </w:r>
      <w:r>
        <w:rPr>
          <w:rFonts w:ascii="Times New Roman" w:eastAsia="Times New Roman"/>
          <w:spacing w:val="4"/>
        </w:rPr>
        <w:t>-</w:t>
      </w:r>
      <w:r>
        <w:rPr>
          <w:rFonts w:ascii="Times New Roman" w:eastAsia="Times New Roman"/>
          <w:spacing w:val="-4"/>
        </w:rPr>
        <w:t>I</w:t>
      </w:r>
      <w:r>
        <w:rPr>
          <w:rFonts w:ascii="Times New Roman" w:eastAsia="Times New Roman"/>
          <w:w w:val="99"/>
        </w:rPr>
        <w:t>TP</w:t>
      </w:r>
      <w:r>
        <w:rPr>
          <w:spacing w:val="-120"/>
        </w:rPr>
        <w:t>）</w:t>
      </w:r>
      <w:r>
        <w:t>：</w:t>
      </w:r>
      <w:r>
        <w:rPr>
          <w:rFonts w:ascii="Times New Roman" w:eastAsia="Times New Roman"/>
        </w:rPr>
        <w:t xml:space="preserve">510 </w:t>
      </w:r>
      <w:r>
        <w:t>分（含）以上。</w:t>
      </w:r>
    </w:p>
    <w:p w:rsidR="00BA53F5" w:rsidRDefault="0063481C">
      <w:pPr>
        <w:pStyle w:val="a3"/>
        <w:spacing w:before="1"/>
      </w:pPr>
      <w:r>
        <w:rPr>
          <w:rFonts w:ascii="Times New Roman" w:eastAsia="Times New Roman"/>
          <w:spacing w:val="-1"/>
          <w:w w:val="99"/>
        </w:rPr>
        <w:t>(</w:t>
      </w:r>
      <w:r>
        <w:rPr>
          <w:w w:val="99"/>
        </w:rPr>
        <w:t>三</w:t>
      </w:r>
      <w:r>
        <w:rPr>
          <w:rFonts w:ascii="Times New Roman" w:eastAsia="Times New Roman"/>
          <w:spacing w:val="-1"/>
          <w:w w:val="99"/>
        </w:rPr>
        <w:t>)</w:t>
      </w:r>
      <w:r>
        <w:rPr>
          <w:w w:val="99"/>
        </w:rPr>
        <w:t>網路托福</w:t>
      </w:r>
      <w:r>
        <w:rPr>
          <w:spacing w:val="2"/>
          <w:w w:val="99"/>
        </w:rPr>
        <w:t>（</w:t>
      </w:r>
      <w:r>
        <w:rPr>
          <w:rFonts w:ascii="Times New Roman" w:eastAsia="Times New Roman"/>
          <w:spacing w:val="-4"/>
          <w:w w:val="99"/>
        </w:rPr>
        <w:t>I</w:t>
      </w:r>
      <w:r>
        <w:rPr>
          <w:rFonts w:ascii="Times New Roman" w:eastAsia="Times New Roman"/>
          <w:w w:val="99"/>
        </w:rPr>
        <w:t>nte</w:t>
      </w:r>
      <w:r>
        <w:rPr>
          <w:rFonts w:ascii="Times New Roman" w:eastAsia="Times New Roman"/>
          <w:spacing w:val="-2"/>
          <w:w w:val="99"/>
        </w:rPr>
        <w:t>r</w:t>
      </w:r>
      <w:r>
        <w:rPr>
          <w:rFonts w:ascii="Times New Roman" w:eastAsia="Times New Roman"/>
          <w:spacing w:val="2"/>
          <w:w w:val="99"/>
        </w:rPr>
        <w:t>n</w:t>
      </w:r>
      <w:r>
        <w:rPr>
          <w:rFonts w:ascii="Times New Roman" w:eastAsia="Times New Roman"/>
          <w:spacing w:val="-1"/>
          <w:w w:val="99"/>
        </w:rPr>
        <w:t>e</w:t>
      </w:r>
      <w:r>
        <w:rPr>
          <w:rFonts w:ascii="Times New Roman" w:eastAsia="Times New Roman"/>
          <w:w w:val="99"/>
        </w:rPr>
        <w:t>t</w:t>
      </w:r>
      <w:r>
        <w:rPr>
          <w:rFonts w:ascii="Times New Roman" w:eastAsia="Times New Roman"/>
          <w:spacing w:val="1"/>
          <w:w w:val="99"/>
        </w:rPr>
        <w:t>-</w:t>
      </w:r>
      <w:r>
        <w:rPr>
          <w:rFonts w:ascii="Times New Roman" w:eastAsia="Times New Roman"/>
          <w:w w:val="99"/>
        </w:rPr>
        <w:t>b</w:t>
      </w:r>
      <w:r>
        <w:rPr>
          <w:rFonts w:ascii="Times New Roman" w:eastAsia="Times New Roman"/>
          <w:spacing w:val="-1"/>
          <w:w w:val="99"/>
        </w:rPr>
        <w:t>a</w:t>
      </w:r>
      <w:r>
        <w:rPr>
          <w:rFonts w:ascii="Times New Roman" w:eastAsia="Times New Roman"/>
          <w:w w:val="99"/>
        </w:rPr>
        <w:t>s</w:t>
      </w:r>
      <w:r>
        <w:rPr>
          <w:rFonts w:ascii="Times New Roman" w:eastAsia="Times New Roman"/>
          <w:spacing w:val="-1"/>
          <w:w w:val="99"/>
        </w:rPr>
        <w:t>e</w:t>
      </w:r>
      <w:r>
        <w:rPr>
          <w:rFonts w:ascii="Times New Roman" w:eastAsia="Times New Roman"/>
        </w:rPr>
        <w:t>d</w:t>
      </w:r>
      <w:r>
        <w:rPr>
          <w:rFonts w:ascii="Times New Roman" w:eastAsia="Times New Roman"/>
          <w:spacing w:val="-5"/>
        </w:rPr>
        <w:t xml:space="preserve"> </w:t>
      </w:r>
      <w:r>
        <w:rPr>
          <w:rFonts w:ascii="Times New Roman" w:eastAsia="Times New Roman"/>
          <w:spacing w:val="-6"/>
        </w:rPr>
        <w:t>T</w:t>
      </w:r>
      <w:r>
        <w:rPr>
          <w:rFonts w:ascii="Times New Roman" w:eastAsia="Times New Roman"/>
          <w:w w:val="99"/>
        </w:rPr>
        <w:t>O</w:t>
      </w:r>
      <w:r>
        <w:rPr>
          <w:rFonts w:ascii="Times New Roman" w:eastAsia="Times New Roman"/>
          <w:spacing w:val="1"/>
          <w:w w:val="99"/>
        </w:rPr>
        <w:t>EF</w:t>
      </w:r>
      <w:r>
        <w:rPr>
          <w:rFonts w:ascii="Times New Roman" w:eastAsia="Times New Roman"/>
          <w:spacing w:val="-3"/>
        </w:rPr>
        <w:t>L</w:t>
      </w:r>
      <w:r>
        <w:rPr>
          <w:spacing w:val="-120"/>
        </w:rPr>
        <w:t>）</w:t>
      </w:r>
      <w:r>
        <w:t>：</w:t>
      </w:r>
      <w:r>
        <w:rPr>
          <w:rFonts w:ascii="Times New Roman" w:eastAsia="Times New Roman"/>
        </w:rPr>
        <w:t xml:space="preserve">64 </w:t>
      </w:r>
      <w:r>
        <w:rPr>
          <w:spacing w:val="2"/>
        </w:rPr>
        <w:t>分</w:t>
      </w:r>
      <w:r>
        <w:t>（含）以上。</w:t>
      </w:r>
    </w:p>
    <w:p w:rsidR="00BA53F5" w:rsidRDefault="0063481C">
      <w:pPr>
        <w:pStyle w:val="a3"/>
        <w:spacing w:line="440" w:lineRule="exact"/>
      </w:pPr>
      <w:r>
        <w:rPr>
          <w:rFonts w:ascii="Times New Roman" w:eastAsia="Times New Roman"/>
          <w:spacing w:val="-1"/>
          <w:w w:val="99"/>
        </w:rPr>
        <w:t>(</w:t>
      </w:r>
      <w:r>
        <w:rPr>
          <w:w w:val="99"/>
        </w:rPr>
        <w:t>四</w:t>
      </w:r>
      <w:r>
        <w:rPr>
          <w:rFonts w:ascii="Times New Roman" w:eastAsia="Times New Roman"/>
          <w:spacing w:val="-1"/>
          <w:w w:val="99"/>
        </w:rPr>
        <w:t>)</w:t>
      </w:r>
      <w:r>
        <w:rPr>
          <w:w w:val="99"/>
        </w:rPr>
        <w:t>多益測驗（</w:t>
      </w:r>
      <w:r>
        <w:rPr>
          <w:rFonts w:ascii="Times New Roman" w:eastAsia="Times New Roman"/>
          <w:spacing w:val="-6"/>
          <w:w w:val="99"/>
        </w:rPr>
        <w:t>T</w:t>
      </w:r>
      <w:r>
        <w:rPr>
          <w:rFonts w:ascii="Times New Roman" w:eastAsia="Times New Roman"/>
          <w:w w:val="99"/>
        </w:rPr>
        <w:t>O</w:t>
      </w:r>
      <w:r>
        <w:rPr>
          <w:rFonts w:ascii="Times New Roman" w:eastAsia="Times New Roman"/>
          <w:spacing w:val="3"/>
          <w:w w:val="99"/>
        </w:rPr>
        <w:t>E</w:t>
      </w:r>
      <w:r>
        <w:rPr>
          <w:rFonts w:ascii="Times New Roman" w:eastAsia="Times New Roman"/>
          <w:spacing w:val="-6"/>
          <w:w w:val="99"/>
        </w:rPr>
        <w:t>I</w:t>
      </w:r>
      <w:r>
        <w:rPr>
          <w:rFonts w:ascii="Times New Roman" w:eastAsia="Times New Roman"/>
          <w:spacing w:val="1"/>
          <w:w w:val="99"/>
        </w:rPr>
        <w:t>C</w:t>
      </w:r>
      <w:r>
        <w:rPr>
          <w:spacing w:val="-118"/>
          <w:w w:val="99"/>
        </w:rPr>
        <w:t>）</w:t>
      </w:r>
      <w:r>
        <w:rPr>
          <w:w w:val="99"/>
        </w:rPr>
        <w:t>：</w:t>
      </w:r>
      <w:r>
        <w:rPr>
          <w:rFonts w:ascii="Times New Roman" w:eastAsia="Times New Roman"/>
          <w:w w:val="99"/>
        </w:rPr>
        <w:t xml:space="preserve">590 </w:t>
      </w:r>
      <w:r>
        <w:rPr>
          <w:w w:val="99"/>
        </w:rPr>
        <w:t>分（含）以上。</w:t>
      </w:r>
    </w:p>
    <w:p w:rsidR="00BA53F5" w:rsidRDefault="0063481C">
      <w:pPr>
        <w:pStyle w:val="a3"/>
        <w:spacing w:line="439" w:lineRule="exact"/>
      </w:pPr>
      <w:r>
        <w:rPr>
          <w:rFonts w:ascii="Times New Roman" w:eastAsia="Times New Roman"/>
        </w:rPr>
        <w:t>(</w:t>
      </w:r>
      <w:r>
        <w:t>五</w:t>
      </w:r>
      <w:r>
        <w:rPr>
          <w:rFonts w:ascii="Times New Roman" w:eastAsia="Times New Roman"/>
        </w:rPr>
        <w:t>)IELTS</w:t>
      </w:r>
      <w:r>
        <w:t>：</w:t>
      </w:r>
      <w:r>
        <w:rPr>
          <w:rFonts w:ascii="Times New Roman" w:eastAsia="Times New Roman"/>
        </w:rPr>
        <w:t xml:space="preserve">5 </w:t>
      </w:r>
      <w:r>
        <w:t>級（含）以上。</w:t>
      </w:r>
    </w:p>
    <w:p w:rsidR="00BA53F5" w:rsidRDefault="0063481C">
      <w:pPr>
        <w:pStyle w:val="a3"/>
        <w:spacing w:line="440" w:lineRule="exact"/>
      </w:pPr>
      <w:r>
        <w:rPr>
          <w:rFonts w:ascii="Times New Roman" w:eastAsia="Times New Roman"/>
        </w:rPr>
        <w:t>(</w:t>
      </w:r>
      <w:r>
        <w:t>六</w:t>
      </w:r>
      <w:r>
        <w:rPr>
          <w:rFonts w:ascii="Times New Roman" w:eastAsia="Times New Roman"/>
        </w:rPr>
        <w:t>)</w:t>
      </w:r>
      <w:r>
        <w:t>本校英文會考：</w:t>
      </w:r>
      <w:r>
        <w:rPr>
          <w:rFonts w:ascii="Times New Roman" w:eastAsia="Times New Roman"/>
        </w:rPr>
        <w:t xml:space="preserve">590 </w:t>
      </w:r>
      <w:r>
        <w:t>分（含）以上。</w:t>
      </w:r>
    </w:p>
    <w:p w:rsidR="00BA53F5" w:rsidRDefault="0063481C">
      <w:pPr>
        <w:pStyle w:val="a3"/>
        <w:spacing w:line="441" w:lineRule="exact"/>
        <w:ind w:left="1320"/>
      </w:pPr>
      <w:r>
        <w:t>二、</w:t>
      </w:r>
      <w:r>
        <w:rPr>
          <w:rFonts w:ascii="Times New Roman" w:eastAsia="Times New Roman"/>
        </w:rPr>
        <w:t xml:space="preserve">B </w:t>
      </w:r>
      <w:r>
        <w:t>級英文能力檢定標準應符合以下任何一項：</w:t>
      </w:r>
    </w:p>
    <w:p w:rsidR="00BA53F5" w:rsidRDefault="0063481C">
      <w:pPr>
        <w:pStyle w:val="a3"/>
        <w:spacing w:before="2" w:line="237" w:lineRule="auto"/>
        <w:ind w:right="1182"/>
      </w:pPr>
      <w:r>
        <w:rPr>
          <w:rFonts w:ascii="Times New Roman" w:eastAsia="Times New Roman"/>
          <w:spacing w:val="-1"/>
          <w:w w:val="99"/>
        </w:rPr>
        <w:t>(</w:t>
      </w:r>
      <w:r>
        <w:rPr>
          <w:w w:val="99"/>
        </w:rPr>
        <w:t>一</w:t>
      </w:r>
      <w:r>
        <w:rPr>
          <w:rFonts w:ascii="Times New Roman" w:eastAsia="Times New Roman"/>
          <w:spacing w:val="-1"/>
          <w:w w:val="99"/>
        </w:rPr>
        <w:t>)</w:t>
      </w:r>
      <w:r>
        <w:rPr>
          <w:w w:val="99"/>
        </w:rPr>
        <w:t>全民英檢（</w:t>
      </w:r>
      <w:r>
        <w:rPr>
          <w:rFonts w:ascii="Times New Roman" w:eastAsia="Times New Roman"/>
          <w:w w:val="99"/>
        </w:rPr>
        <w:t>GEPT</w:t>
      </w:r>
      <w:r>
        <w:rPr>
          <w:spacing w:val="-118"/>
        </w:rPr>
        <w:t>）</w:t>
      </w:r>
      <w:r>
        <w:rPr>
          <w:spacing w:val="-2"/>
        </w:rPr>
        <w:t>：中高級初試或中級複試以上。</w:t>
      </w:r>
      <w:r>
        <w:t xml:space="preserve"> </w:t>
      </w:r>
      <w:r>
        <w:rPr>
          <w:rFonts w:ascii="Times New Roman" w:eastAsia="Times New Roman"/>
          <w:spacing w:val="-1"/>
        </w:rPr>
        <w:t>(</w:t>
      </w:r>
      <w:r>
        <w:t>二</w:t>
      </w:r>
      <w:r>
        <w:rPr>
          <w:rFonts w:ascii="Times New Roman" w:eastAsia="Times New Roman"/>
          <w:spacing w:val="-1"/>
        </w:rPr>
        <w:t>)</w:t>
      </w:r>
      <w:r>
        <w:t>托福（</w:t>
      </w:r>
      <w:r>
        <w:rPr>
          <w:rFonts w:ascii="Times New Roman" w:eastAsia="Times New Roman"/>
          <w:spacing w:val="-6"/>
        </w:rPr>
        <w:t>T</w:t>
      </w:r>
      <w:r>
        <w:rPr>
          <w:rFonts w:ascii="Times New Roman" w:eastAsia="Times New Roman"/>
          <w:w w:val="99"/>
        </w:rPr>
        <w:t>O</w:t>
      </w:r>
      <w:r>
        <w:rPr>
          <w:rFonts w:ascii="Times New Roman" w:eastAsia="Times New Roman"/>
          <w:spacing w:val="1"/>
          <w:w w:val="99"/>
        </w:rPr>
        <w:t>E</w:t>
      </w:r>
      <w:r>
        <w:rPr>
          <w:rFonts w:ascii="Times New Roman" w:eastAsia="Times New Roman"/>
          <w:w w:val="99"/>
        </w:rPr>
        <w:t>F</w:t>
      </w:r>
      <w:r>
        <w:rPr>
          <w:rFonts w:ascii="Times New Roman" w:eastAsia="Times New Roman"/>
          <w:spacing w:val="-3"/>
        </w:rPr>
        <w:t>L</w:t>
      </w:r>
      <w:r>
        <w:rPr>
          <w:rFonts w:ascii="Times New Roman" w:eastAsia="Times New Roman"/>
          <w:spacing w:val="4"/>
        </w:rPr>
        <w:t>-</w:t>
      </w:r>
      <w:r>
        <w:rPr>
          <w:rFonts w:ascii="Times New Roman" w:eastAsia="Times New Roman"/>
          <w:spacing w:val="-4"/>
        </w:rPr>
        <w:t>I</w:t>
      </w:r>
      <w:r>
        <w:rPr>
          <w:rFonts w:ascii="Times New Roman" w:eastAsia="Times New Roman"/>
          <w:w w:val="99"/>
        </w:rPr>
        <w:t>TP</w:t>
      </w:r>
      <w:r>
        <w:rPr>
          <w:spacing w:val="-120"/>
        </w:rPr>
        <w:t>）</w:t>
      </w:r>
      <w:r>
        <w:t>：</w:t>
      </w:r>
      <w:r>
        <w:rPr>
          <w:rFonts w:ascii="Times New Roman" w:eastAsia="Times New Roman"/>
        </w:rPr>
        <w:t xml:space="preserve">457 </w:t>
      </w:r>
      <w:r>
        <w:t>分（含）以上。</w:t>
      </w:r>
    </w:p>
    <w:p w:rsidR="00BA53F5" w:rsidRDefault="0063481C">
      <w:pPr>
        <w:pStyle w:val="a3"/>
        <w:spacing w:before="3" w:line="440" w:lineRule="exact"/>
      </w:pPr>
      <w:r>
        <w:rPr>
          <w:rFonts w:ascii="Times New Roman" w:eastAsia="Times New Roman"/>
          <w:spacing w:val="-1"/>
          <w:w w:val="99"/>
        </w:rPr>
        <w:t>(</w:t>
      </w:r>
      <w:r>
        <w:rPr>
          <w:w w:val="99"/>
        </w:rPr>
        <w:t>三</w:t>
      </w:r>
      <w:r>
        <w:rPr>
          <w:rFonts w:ascii="Times New Roman" w:eastAsia="Times New Roman"/>
          <w:spacing w:val="-1"/>
          <w:w w:val="99"/>
        </w:rPr>
        <w:t>)</w:t>
      </w:r>
      <w:r>
        <w:rPr>
          <w:w w:val="99"/>
        </w:rPr>
        <w:t>網路托福</w:t>
      </w:r>
      <w:r>
        <w:rPr>
          <w:spacing w:val="2"/>
          <w:w w:val="99"/>
        </w:rPr>
        <w:t>（</w:t>
      </w:r>
      <w:r>
        <w:rPr>
          <w:rFonts w:ascii="Times New Roman" w:eastAsia="Times New Roman"/>
          <w:spacing w:val="-4"/>
          <w:w w:val="99"/>
        </w:rPr>
        <w:t>I</w:t>
      </w:r>
      <w:r>
        <w:rPr>
          <w:rFonts w:ascii="Times New Roman" w:eastAsia="Times New Roman"/>
          <w:w w:val="99"/>
        </w:rPr>
        <w:t>nte</w:t>
      </w:r>
      <w:r>
        <w:rPr>
          <w:rFonts w:ascii="Times New Roman" w:eastAsia="Times New Roman"/>
          <w:spacing w:val="-2"/>
          <w:w w:val="99"/>
        </w:rPr>
        <w:t>r</w:t>
      </w:r>
      <w:r>
        <w:rPr>
          <w:rFonts w:ascii="Times New Roman" w:eastAsia="Times New Roman"/>
          <w:spacing w:val="2"/>
          <w:w w:val="99"/>
        </w:rPr>
        <w:t>n</w:t>
      </w:r>
      <w:r>
        <w:rPr>
          <w:rFonts w:ascii="Times New Roman" w:eastAsia="Times New Roman"/>
          <w:spacing w:val="-1"/>
          <w:w w:val="99"/>
        </w:rPr>
        <w:t>e</w:t>
      </w:r>
      <w:r>
        <w:rPr>
          <w:rFonts w:ascii="Times New Roman" w:eastAsia="Times New Roman"/>
          <w:w w:val="99"/>
        </w:rPr>
        <w:t>t</w:t>
      </w:r>
      <w:r>
        <w:rPr>
          <w:rFonts w:ascii="Times New Roman" w:eastAsia="Times New Roman"/>
          <w:spacing w:val="1"/>
          <w:w w:val="99"/>
        </w:rPr>
        <w:t>-</w:t>
      </w:r>
      <w:r>
        <w:rPr>
          <w:rFonts w:ascii="Times New Roman" w:eastAsia="Times New Roman"/>
          <w:w w:val="99"/>
        </w:rPr>
        <w:t>b</w:t>
      </w:r>
      <w:r>
        <w:rPr>
          <w:rFonts w:ascii="Times New Roman" w:eastAsia="Times New Roman"/>
          <w:spacing w:val="-1"/>
          <w:w w:val="99"/>
        </w:rPr>
        <w:t>a</w:t>
      </w:r>
      <w:r>
        <w:rPr>
          <w:rFonts w:ascii="Times New Roman" w:eastAsia="Times New Roman"/>
          <w:w w:val="99"/>
        </w:rPr>
        <w:t>s</w:t>
      </w:r>
      <w:r>
        <w:rPr>
          <w:rFonts w:ascii="Times New Roman" w:eastAsia="Times New Roman"/>
          <w:spacing w:val="-1"/>
          <w:w w:val="99"/>
        </w:rPr>
        <w:t>e</w:t>
      </w:r>
      <w:r>
        <w:rPr>
          <w:rFonts w:ascii="Times New Roman" w:eastAsia="Times New Roman"/>
        </w:rPr>
        <w:t>d</w:t>
      </w:r>
      <w:r>
        <w:rPr>
          <w:rFonts w:ascii="Times New Roman" w:eastAsia="Times New Roman"/>
          <w:spacing w:val="-5"/>
        </w:rPr>
        <w:t xml:space="preserve"> </w:t>
      </w:r>
      <w:r>
        <w:rPr>
          <w:rFonts w:ascii="Times New Roman" w:eastAsia="Times New Roman"/>
          <w:spacing w:val="-6"/>
        </w:rPr>
        <w:t>T</w:t>
      </w:r>
      <w:r>
        <w:rPr>
          <w:rFonts w:ascii="Times New Roman" w:eastAsia="Times New Roman"/>
          <w:w w:val="99"/>
        </w:rPr>
        <w:t>O</w:t>
      </w:r>
      <w:r>
        <w:rPr>
          <w:rFonts w:ascii="Times New Roman" w:eastAsia="Times New Roman"/>
          <w:spacing w:val="1"/>
          <w:w w:val="99"/>
        </w:rPr>
        <w:t>E</w:t>
      </w:r>
      <w:r>
        <w:rPr>
          <w:rFonts w:ascii="Times New Roman" w:eastAsia="Times New Roman"/>
          <w:w w:val="99"/>
        </w:rPr>
        <w:t>F</w:t>
      </w:r>
      <w:r>
        <w:rPr>
          <w:rFonts w:ascii="Times New Roman" w:eastAsia="Times New Roman"/>
          <w:spacing w:val="-2"/>
        </w:rPr>
        <w:t>L</w:t>
      </w:r>
      <w:r>
        <w:rPr>
          <w:spacing w:val="-120"/>
        </w:rPr>
        <w:t>）</w:t>
      </w:r>
      <w:r>
        <w:t>：</w:t>
      </w:r>
      <w:r>
        <w:rPr>
          <w:rFonts w:ascii="Times New Roman" w:eastAsia="Times New Roman"/>
        </w:rPr>
        <w:t xml:space="preserve">57 </w:t>
      </w:r>
      <w:r>
        <w:rPr>
          <w:spacing w:val="2"/>
        </w:rPr>
        <w:t>分</w:t>
      </w:r>
      <w:r>
        <w:t>（含）以上。</w:t>
      </w:r>
    </w:p>
    <w:p w:rsidR="00BA53F5" w:rsidRDefault="0063481C">
      <w:pPr>
        <w:pStyle w:val="a3"/>
        <w:spacing w:line="439" w:lineRule="exact"/>
      </w:pPr>
      <w:r>
        <w:rPr>
          <w:rFonts w:ascii="Times New Roman" w:eastAsia="Times New Roman"/>
          <w:spacing w:val="-1"/>
          <w:w w:val="99"/>
        </w:rPr>
        <w:t>(</w:t>
      </w:r>
      <w:r>
        <w:rPr>
          <w:w w:val="99"/>
        </w:rPr>
        <w:t>四</w:t>
      </w:r>
      <w:r>
        <w:rPr>
          <w:rFonts w:ascii="Times New Roman" w:eastAsia="Times New Roman"/>
          <w:spacing w:val="-1"/>
          <w:w w:val="99"/>
        </w:rPr>
        <w:t>)</w:t>
      </w:r>
      <w:r>
        <w:rPr>
          <w:w w:val="99"/>
        </w:rPr>
        <w:t>多益測驗（</w:t>
      </w:r>
      <w:r>
        <w:rPr>
          <w:rFonts w:ascii="Times New Roman" w:eastAsia="Times New Roman"/>
          <w:spacing w:val="-6"/>
          <w:w w:val="99"/>
        </w:rPr>
        <w:t>T</w:t>
      </w:r>
      <w:r>
        <w:rPr>
          <w:rFonts w:ascii="Times New Roman" w:eastAsia="Times New Roman"/>
          <w:w w:val="99"/>
        </w:rPr>
        <w:t>O</w:t>
      </w:r>
      <w:r>
        <w:rPr>
          <w:rFonts w:ascii="Times New Roman" w:eastAsia="Times New Roman"/>
          <w:spacing w:val="3"/>
          <w:w w:val="99"/>
        </w:rPr>
        <w:t>E</w:t>
      </w:r>
      <w:r>
        <w:rPr>
          <w:rFonts w:ascii="Times New Roman" w:eastAsia="Times New Roman"/>
          <w:spacing w:val="-6"/>
          <w:w w:val="99"/>
        </w:rPr>
        <w:t>I</w:t>
      </w:r>
      <w:r>
        <w:rPr>
          <w:rFonts w:ascii="Times New Roman" w:eastAsia="Times New Roman"/>
          <w:spacing w:val="1"/>
          <w:w w:val="99"/>
        </w:rPr>
        <w:t>C</w:t>
      </w:r>
      <w:r>
        <w:rPr>
          <w:spacing w:val="-118"/>
          <w:w w:val="99"/>
        </w:rPr>
        <w:t>）</w:t>
      </w:r>
      <w:r>
        <w:rPr>
          <w:w w:val="99"/>
        </w:rPr>
        <w:t>：</w:t>
      </w:r>
      <w:r>
        <w:rPr>
          <w:rFonts w:ascii="Times New Roman" w:eastAsia="Times New Roman"/>
          <w:w w:val="99"/>
        </w:rPr>
        <w:t xml:space="preserve">550 </w:t>
      </w:r>
      <w:r>
        <w:rPr>
          <w:w w:val="99"/>
        </w:rPr>
        <w:t>分（含）以上。</w:t>
      </w:r>
    </w:p>
    <w:p w:rsidR="00BA53F5" w:rsidRDefault="0063481C">
      <w:pPr>
        <w:pStyle w:val="a3"/>
        <w:spacing w:line="440" w:lineRule="exact"/>
      </w:pPr>
      <w:r>
        <w:rPr>
          <w:rFonts w:ascii="Times New Roman" w:eastAsia="Times New Roman"/>
        </w:rPr>
        <w:t>(</w:t>
      </w:r>
      <w:r>
        <w:t>五</w:t>
      </w:r>
      <w:r>
        <w:rPr>
          <w:rFonts w:ascii="Times New Roman" w:eastAsia="Times New Roman"/>
        </w:rPr>
        <w:t>)IELTS</w:t>
      </w:r>
      <w:r>
        <w:t>：</w:t>
      </w:r>
      <w:r>
        <w:rPr>
          <w:rFonts w:ascii="Times New Roman" w:eastAsia="Times New Roman"/>
        </w:rPr>
        <w:t xml:space="preserve">4 </w:t>
      </w:r>
      <w:r>
        <w:t>級（含）以上。</w:t>
      </w:r>
    </w:p>
    <w:p w:rsidR="00BA53F5" w:rsidRDefault="00BA53F5">
      <w:pPr>
        <w:spacing w:line="440" w:lineRule="exact"/>
        <w:sectPr w:rsidR="00BA53F5">
          <w:type w:val="continuous"/>
          <w:pgSz w:w="11910" w:h="16840"/>
          <w:pgMar w:top="1400" w:right="1560" w:bottom="280" w:left="1680" w:header="720" w:footer="720" w:gutter="0"/>
          <w:cols w:space="720"/>
        </w:sectPr>
      </w:pPr>
    </w:p>
    <w:p w:rsidR="00BA53F5" w:rsidRDefault="0063481C">
      <w:pPr>
        <w:pStyle w:val="a3"/>
        <w:spacing w:line="421" w:lineRule="exact"/>
      </w:pPr>
      <w:r>
        <w:rPr>
          <w:rFonts w:ascii="Times New Roman" w:eastAsia="Times New Roman"/>
        </w:rPr>
        <w:lastRenderedPageBreak/>
        <w:t>(</w:t>
      </w:r>
      <w:r>
        <w:t>六</w:t>
      </w:r>
      <w:r>
        <w:rPr>
          <w:rFonts w:ascii="Times New Roman" w:eastAsia="Times New Roman"/>
        </w:rPr>
        <w:t>)</w:t>
      </w:r>
      <w:r>
        <w:t>本校英文會考：</w:t>
      </w:r>
      <w:r>
        <w:rPr>
          <w:rFonts w:ascii="Times New Roman" w:eastAsia="Times New Roman"/>
        </w:rPr>
        <w:t xml:space="preserve">550 </w:t>
      </w:r>
      <w:r>
        <w:t>分（含）以上。</w:t>
      </w:r>
    </w:p>
    <w:p w:rsidR="00BA53F5" w:rsidRDefault="0063481C">
      <w:pPr>
        <w:pStyle w:val="a3"/>
        <w:spacing w:line="441" w:lineRule="exact"/>
        <w:ind w:left="1308"/>
        <w:rPr>
          <w:rFonts w:ascii="Times New Roman" w:eastAsia="Times New Roman"/>
        </w:rPr>
      </w:pPr>
      <w:r>
        <w:t>本校各學系得依特色訂定其學士班學生英文能力畢業檢定資格為</w:t>
      </w:r>
      <w:r>
        <w:t xml:space="preserve"> </w:t>
      </w:r>
      <w:r>
        <w:rPr>
          <w:rFonts w:ascii="Times New Roman" w:eastAsia="Times New Roman"/>
        </w:rPr>
        <w:t>A</w:t>
      </w:r>
    </w:p>
    <w:p w:rsidR="00BA53F5" w:rsidRDefault="0063481C">
      <w:pPr>
        <w:pStyle w:val="a3"/>
        <w:spacing w:line="440" w:lineRule="exact"/>
        <w:ind w:left="828"/>
      </w:pPr>
      <w:r>
        <w:t>級或</w:t>
      </w:r>
      <w:r>
        <w:t xml:space="preserve"> </w:t>
      </w:r>
      <w:r>
        <w:rPr>
          <w:rFonts w:ascii="Times New Roman" w:eastAsia="Times New Roman"/>
        </w:rPr>
        <w:t xml:space="preserve">B </w:t>
      </w:r>
      <w:r>
        <w:t>級。</w:t>
      </w:r>
    </w:p>
    <w:p w:rsidR="00BA53F5" w:rsidRDefault="0063481C">
      <w:pPr>
        <w:pStyle w:val="a3"/>
        <w:spacing w:line="439" w:lineRule="exact"/>
        <w:ind w:left="1308"/>
      </w:pPr>
      <w:r>
        <w:t>本校各系所碩、博士班得依其特色自訂語文能力畢業檢定標準。</w:t>
      </w:r>
    </w:p>
    <w:p w:rsidR="00BA53F5" w:rsidRDefault="0063481C">
      <w:pPr>
        <w:pStyle w:val="a3"/>
        <w:tabs>
          <w:tab w:val="left" w:pos="1320"/>
        </w:tabs>
        <w:ind w:left="828" w:right="118" w:hanging="708"/>
      </w:pPr>
      <w:r>
        <w:t>第五條</w:t>
      </w:r>
      <w:r>
        <w:tab/>
      </w:r>
      <w:r>
        <w:t>本校學生於入</w:t>
      </w:r>
      <w:r>
        <w:rPr>
          <w:spacing w:val="-72"/>
        </w:rPr>
        <w:t>學</w:t>
      </w:r>
      <w:r>
        <w:t>（當年</w:t>
      </w:r>
      <w:r>
        <w:rPr>
          <w:spacing w:val="-3"/>
        </w:rPr>
        <w:t xml:space="preserve"> </w:t>
      </w:r>
      <w:r>
        <w:rPr>
          <w:rFonts w:ascii="Times New Roman" w:eastAsia="Times New Roman"/>
        </w:rPr>
        <w:t xml:space="preserve">8 </w:t>
      </w:r>
      <w:r>
        <w:t>月</w:t>
      </w:r>
      <w:r>
        <w:rPr>
          <w:spacing w:val="-3"/>
        </w:rPr>
        <w:t xml:space="preserve"> </w:t>
      </w:r>
      <w:r>
        <w:rPr>
          <w:rFonts w:ascii="Times New Roman" w:eastAsia="Times New Roman"/>
        </w:rPr>
        <w:t xml:space="preserve">1 </w:t>
      </w:r>
      <w:r>
        <w:t>日</w:t>
      </w:r>
      <w:r>
        <w:rPr>
          <w:spacing w:val="-70"/>
        </w:rPr>
        <w:t>）</w:t>
      </w:r>
      <w:r>
        <w:t>前二年</w:t>
      </w:r>
      <w:r>
        <w:rPr>
          <w:spacing w:val="-72"/>
        </w:rPr>
        <w:t>內</w:t>
      </w:r>
      <w:r>
        <w:t>（以測驗日期為判斷基準</w:t>
      </w:r>
      <w:r>
        <w:rPr>
          <w:spacing w:val="-18"/>
        </w:rPr>
        <w:t>）</w:t>
      </w:r>
      <w:r>
        <w:rPr>
          <w:spacing w:val="-18"/>
        </w:rPr>
        <w:t xml:space="preserve"> </w:t>
      </w:r>
      <w:r>
        <w:rPr>
          <w:spacing w:val="4"/>
        </w:rPr>
        <w:t>起通過本辦法</w:t>
      </w:r>
      <w:r>
        <w:rPr>
          <w:spacing w:val="6"/>
        </w:rPr>
        <w:t>第</w:t>
      </w:r>
      <w:r>
        <w:rPr>
          <w:spacing w:val="4"/>
        </w:rPr>
        <w:t>四條</w:t>
      </w:r>
      <w:r>
        <w:rPr>
          <w:spacing w:val="6"/>
        </w:rPr>
        <w:t>各</w:t>
      </w:r>
      <w:r>
        <w:rPr>
          <w:spacing w:val="4"/>
        </w:rPr>
        <w:t>項檢定標準之</w:t>
      </w:r>
      <w:r>
        <w:rPr>
          <w:spacing w:val="6"/>
        </w:rPr>
        <w:t>任</w:t>
      </w:r>
      <w:r>
        <w:rPr>
          <w:spacing w:val="4"/>
        </w:rPr>
        <w:t>何一</w:t>
      </w:r>
      <w:r>
        <w:rPr>
          <w:spacing w:val="6"/>
        </w:rPr>
        <w:t>項</w:t>
      </w:r>
      <w:r>
        <w:rPr>
          <w:spacing w:val="4"/>
        </w:rPr>
        <w:t>者，即達英文</w:t>
      </w:r>
      <w:r>
        <w:rPr>
          <w:spacing w:val="6"/>
        </w:rPr>
        <w:t>能</w:t>
      </w:r>
      <w:r>
        <w:rPr>
          <w:spacing w:val="4"/>
        </w:rPr>
        <w:t>力畢</w:t>
      </w:r>
      <w:r>
        <w:rPr>
          <w:spacing w:val="6"/>
        </w:rPr>
        <w:t>業</w:t>
      </w:r>
      <w:r>
        <w:t>資格。</w:t>
      </w:r>
    </w:p>
    <w:p w:rsidR="00BA53F5" w:rsidRDefault="0063481C">
      <w:pPr>
        <w:pStyle w:val="a3"/>
        <w:ind w:left="828" w:right="236" w:hanging="708"/>
        <w:jc w:val="both"/>
      </w:pPr>
      <w:r>
        <w:rPr>
          <w:spacing w:val="2"/>
        </w:rPr>
        <w:t>第六條</w:t>
      </w:r>
      <w:r>
        <w:rPr>
          <w:spacing w:val="2"/>
        </w:rPr>
        <w:t xml:space="preserve">    </w:t>
      </w:r>
      <w:r>
        <w:rPr>
          <w:spacing w:val="2"/>
        </w:rPr>
        <w:t>本校</w:t>
      </w:r>
      <w:r>
        <w:rPr>
          <w:spacing w:val="2"/>
        </w:rPr>
        <w:t xml:space="preserve"> </w:t>
      </w:r>
      <w:r>
        <w:rPr>
          <w:rFonts w:ascii="Times New Roman" w:eastAsia="Times New Roman"/>
        </w:rPr>
        <w:t xml:space="preserve">102 </w:t>
      </w:r>
      <w:r>
        <w:rPr>
          <w:spacing w:val="-6"/>
        </w:rPr>
        <w:t>學年度以前入學學生於修畢英語會話與閱讀及格者，得參加</w:t>
      </w:r>
      <w:r>
        <w:rPr>
          <w:spacing w:val="-5"/>
        </w:rPr>
        <w:t>本校通識教育中心開設之進階英文課程或修習本校全英語學分學程，修畢進階英文課程及格者或取得全英語學分學程證書者，亦符合英文能力畢業</w:t>
      </w:r>
      <w:r>
        <w:t>資格。</w:t>
      </w:r>
    </w:p>
    <w:p w:rsidR="00BA53F5" w:rsidRDefault="0063481C">
      <w:pPr>
        <w:pStyle w:val="a3"/>
        <w:spacing w:line="436" w:lineRule="exact"/>
        <w:ind w:left="0" w:right="180"/>
        <w:jc w:val="right"/>
      </w:pPr>
      <w:r>
        <w:t>本校</w:t>
      </w:r>
      <w:r>
        <w:t xml:space="preserve"> </w:t>
      </w:r>
      <w:r>
        <w:rPr>
          <w:rFonts w:ascii="Times New Roman" w:eastAsia="Times New Roman"/>
        </w:rPr>
        <w:t xml:space="preserve">103 </w:t>
      </w:r>
      <w:r>
        <w:t>學年度起入學學生（含</w:t>
      </w:r>
      <w:r>
        <w:t xml:space="preserve"> </w:t>
      </w:r>
      <w:r>
        <w:rPr>
          <w:rFonts w:ascii="Times New Roman" w:eastAsia="Times New Roman"/>
        </w:rPr>
        <w:t xml:space="preserve">102 </w:t>
      </w:r>
      <w:r>
        <w:t>學年度以前辦理保留入學資格，</w:t>
      </w:r>
    </w:p>
    <w:p w:rsidR="00BA53F5" w:rsidRDefault="0063481C">
      <w:pPr>
        <w:pStyle w:val="a3"/>
        <w:spacing w:line="439" w:lineRule="exact"/>
        <w:ind w:left="0" w:right="236"/>
        <w:jc w:val="right"/>
      </w:pPr>
      <w:r>
        <w:rPr>
          <w:spacing w:val="-1"/>
        </w:rPr>
        <w:t>且於</w:t>
      </w:r>
      <w:r>
        <w:rPr>
          <w:spacing w:val="-1"/>
        </w:rPr>
        <w:t xml:space="preserve"> </w:t>
      </w:r>
      <w:r>
        <w:rPr>
          <w:rFonts w:ascii="Times New Roman" w:eastAsia="Times New Roman"/>
        </w:rPr>
        <w:t>103</w:t>
      </w:r>
      <w:r>
        <w:rPr>
          <w:rFonts w:ascii="Times New Roman" w:eastAsia="Times New Roman"/>
          <w:spacing w:val="2"/>
        </w:rPr>
        <w:t xml:space="preserve"> </w:t>
      </w:r>
      <w:r>
        <w:rPr>
          <w:spacing w:val="-6"/>
        </w:rPr>
        <w:t>學年度以後入學者，轉學生依其轉入年級規定辦理</w:t>
      </w:r>
      <w:r>
        <w:rPr>
          <w:spacing w:val="-41"/>
        </w:rPr>
        <w:t>）</w:t>
      </w:r>
      <w:r>
        <w:t>參加本辦法</w:t>
      </w:r>
    </w:p>
    <w:p w:rsidR="00BA53F5" w:rsidRDefault="0063481C">
      <w:pPr>
        <w:pStyle w:val="a3"/>
        <w:ind w:left="828" w:right="182"/>
        <w:jc w:val="both"/>
      </w:pPr>
      <w:r>
        <w:rPr>
          <w:spacing w:val="-1"/>
        </w:rPr>
        <w:t>第四條第一</w:t>
      </w:r>
      <w:r>
        <w:rPr>
          <w:spacing w:val="-1"/>
        </w:rPr>
        <w:t>項所規定之英文能力畢業資格檢定</w:t>
      </w:r>
      <w:r>
        <w:rPr>
          <w:spacing w:val="-1"/>
        </w:rPr>
        <w:t xml:space="preserve"> </w:t>
      </w:r>
      <w:r>
        <w:rPr>
          <w:rFonts w:ascii="Times New Roman" w:eastAsia="Times New Roman"/>
        </w:rPr>
        <w:t xml:space="preserve">2 </w:t>
      </w:r>
      <w:r>
        <w:rPr>
          <w:spacing w:val="-9"/>
        </w:rPr>
        <w:t>次以上未通過，且修畢英</w:t>
      </w:r>
      <w:r>
        <w:rPr>
          <w:spacing w:val="-12"/>
        </w:rPr>
        <w:t>語會話與閱讀及格，若符合下列各款之一者，亦符合英文能力畢業資格：</w:t>
      </w:r>
      <w:r>
        <w:rPr>
          <w:spacing w:val="-12"/>
        </w:rPr>
        <w:t xml:space="preserve"> </w:t>
      </w:r>
      <w:r>
        <w:rPr>
          <w:spacing w:val="-9"/>
        </w:rPr>
        <w:t>一、參加本校通識教育中心開設之進階英文課程，且修畢進階英文課程及</w:t>
      </w:r>
    </w:p>
    <w:p w:rsidR="00BA53F5" w:rsidRDefault="0063481C">
      <w:pPr>
        <w:pStyle w:val="a3"/>
        <w:spacing w:line="437" w:lineRule="exact"/>
        <w:ind w:left="1320"/>
      </w:pPr>
      <w:r>
        <w:t>格者。</w:t>
      </w:r>
    </w:p>
    <w:p w:rsidR="00BA53F5" w:rsidRDefault="0063481C">
      <w:pPr>
        <w:pStyle w:val="a3"/>
        <w:spacing w:line="441" w:lineRule="exact"/>
        <w:ind w:left="840"/>
      </w:pPr>
      <w:r>
        <w:t>二、修習本校全英語學分學程並取得學程證書者。</w:t>
      </w:r>
    </w:p>
    <w:p w:rsidR="00BA53F5" w:rsidRDefault="0063481C">
      <w:pPr>
        <w:pStyle w:val="a3"/>
        <w:tabs>
          <w:tab w:val="left" w:pos="1320"/>
        </w:tabs>
        <w:spacing w:line="237" w:lineRule="auto"/>
        <w:ind w:left="828" w:right="237" w:hanging="708"/>
      </w:pPr>
      <w:r>
        <w:t>第七條</w:t>
      </w:r>
      <w:r>
        <w:tab/>
      </w:r>
      <w:r>
        <w:t>身心障礙學生且持有證明</w:t>
      </w:r>
      <w:r>
        <w:rPr>
          <w:spacing w:val="-48"/>
        </w:rPr>
        <w:t>者，</w:t>
      </w:r>
      <w:r>
        <w:t>應由系所辦公室會同諮商輔導組資源</w:t>
      </w:r>
      <w:r>
        <w:rPr>
          <w:spacing w:val="-17"/>
        </w:rPr>
        <w:t>教</w:t>
      </w:r>
      <w:r>
        <w:t>室召開學生個別化支持計畫</w:t>
      </w:r>
      <w:r>
        <w:rPr>
          <w:rFonts w:ascii="Times New Roman" w:eastAsia="Times New Roman"/>
        </w:rPr>
        <w:t>(ISP)</w:t>
      </w:r>
      <w:r>
        <w:t>會議討論確認後，得免適用本辦法。</w:t>
      </w:r>
    </w:p>
    <w:p w:rsidR="00BA53F5" w:rsidRDefault="0063481C">
      <w:pPr>
        <w:pStyle w:val="a3"/>
        <w:tabs>
          <w:tab w:val="left" w:pos="1320"/>
        </w:tabs>
        <w:spacing w:before="1" w:line="237" w:lineRule="auto"/>
        <w:ind w:left="1308" w:right="863" w:hanging="1188"/>
      </w:pPr>
      <w:r>
        <w:t>第八條</w:t>
      </w:r>
      <w:r>
        <w:tab/>
      </w:r>
      <w:r>
        <w:tab/>
      </w:r>
      <w:r>
        <w:t>本辦法經教務會議通過，陳請校長核定後發布，修正時亦同</w:t>
      </w:r>
      <w:r>
        <w:rPr>
          <w:spacing w:val="-18"/>
        </w:rPr>
        <w:t>。</w:t>
      </w:r>
      <w:r>
        <w:t>本辦法自發布日施行。</w:t>
      </w:r>
    </w:p>
    <w:sectPr w:rsidR="00BA53F5" w:rsidSect="00BA53F5">
      <w:pgSz w:w="11910" w:h="16840"/>
      <w:pgMar w:top="1480" w:right="1560" w:bottom="280" w:left="16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81C" w:rsidRDefault="0063481C" w:rsidP="00A900A9">
      <w:r>
        <w:separator/>
      </w:r>
    </w:p>
  </w:endnote>
  <w:endnote w:type="continuationSeparator" w:id="1">
    <w:p w:rsidR="0063481C" w:rsidRDefault="0063481C" w:rsidP="00A900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roid Sans Fallback">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81C" w:rsidRDefault="0063481C" w:rsidP="00A900A9">
      <w:r>
        <w:separator/>
      </w:r>
    </w:p>
  </w:footnote>
  <w:footnote w:type="continuationSeparator" w:id="1">
    <w:p w:rsidR="0063481C" w:rsidRDefault="0063481C" w:rsidP="00A900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91CBD"/>
    <w:multiLevelType w:val="hybridMultilevel"/>
    <w:tmpl w:val="9C70DBB6"/>
    <w:lvl w:ilvl="0" w:tplc="588A113A">
      <w:start w:val="107"/>
      <w:numFmt w:val="decimal"/>
      <w:lvlText w:val="%1"/>
      <w:lvlJc w:val="left"/>
      <w:pPr>
        <w:ind w:left="470" w:hanging="351"/>
        <w:jc w:val="left"/>
      </w:pPr>
      <w:rPr>
        <w:rFonts w:ascii="Times New Roman" w:eastAsia="Times New Roman" w:hAnsi="Times New Roman" w:cs="Times New Roman" w:hint="default"/>
        <w:spacing w:val="0"/>
        <w:w w:val="99"/>
        <w:sz w:val="20"/>
        <w:szCs w:val="20"/>
        <w:lang w:val="en-US" w:eastAsia="zh-TW" w:bidi="ar-SA"/>
      </w:rPr>
    </w:lvl>
    <w:lvl w:ilvl="1" w:tplc="56F6AC4E">
      <w:numFmt w:val="bullet"/>
      <w:lvlText w:val="•"/>
      <w:lvlJc w:val="left"/>
      <w:pPr>
        <w:ind w:left="1298" w:hanging="351"/>
      </w:pPr>
      <w:rPr>
        <w:rFonts w:hint="default"/>
        <w:lang w:val="en-US" w:eastAsia="zh-TW" w:bidi="ar-SA"/>
      </w:rPr>
    </w:lvl>
    <w:lvl w:ilvl="2" w:tplc="BB740AA4">
      <w:numFmt w:val="bullet"/>
      <w:lvlText w:val="•"/>
      <w:lvlJc w:val="left"/>
      <w:pPr>
        <w:ind w:left="2117" w:hanging="351"/>
      </w:pPr>
      <w:rPr>
        <w:rFonts w:hint="default"/>
        <w:lang w:val="en-US" w:eastAsia="zh-TW" w:bidi="ar-SA"/>
      </w:rPr>
    </w:lvl>
    <w:lvl w:ilvl="3" w:tplc="95347B40">
      <w:numFmt w:val="bullet"/>
      <w:lvlText w:val="•"/>
      <w:lvlJc w:val="left"/>
      <w:pPr>
        <w:ind w:left="2935" w:hanging="351"/>
      </w:pPr>
      <w:rPr>
        <w:rFonts w:hint="default"/>
        <w:lang w:val="en-US" w:eastAsia="zh-TW" w:bidi="ar-SA"/>
      </w:rPr>
    </w:lvl>
    <w:lvl w:ilvl="4" w:tplc="A7AE38B6">
      <w:numFmt w:val="bullet"/>
      <w:lvlText w:val="•"/>
      <w:lvlJc w:val="left"/>
      <w:pPr>
        <w:ind w:left="3754" w:hanging="351"/>
      </w:pPr>
      <w:rPr>
        <w:rFonts w:hint="default"/>
        <w:lang w:val="en-US" w:eastAsia="zh-TW" w:bidi="ar-SA"/>
      </w:rPr>
    </w:lvl>
    <w:lvl w:ilvl="5" w:tplc="2702BA36">
      <w:numFmt w:val="bullet"/>
      <w:lvlText w:val="•"/>
      <w:lvlJc w:val="left"/>
      <w:pPr>
        <w:ind w:left="4573" w:hanging="351"/>
      </w:pPr>
      <w:rPr>
        <w:rFonts w:hint="default"/>
        <w:lang w:val="en-US" w:eastAsia="zh-TW" w:bidi="ar-SA"/>
      </w:rPr>
    </w:lvl>
    <w:lvl w:ilvl="6" w:tplc="331AB85E">
      <w:numFmt w:val="bullet"/>
      <w:lvlText w:val="•"/>
      <w:lvlJc w:val="left"/>
      <w:pPr>
        <w:ind w:left="5391" w:hanging="351"/>
      </w:pPr>
      <w:rPr>
        <w:rFonts w:hint="default"/>
        <w:lang w:val="en-US" w:eastAsia="zh-TW" w:bidi="ar-SA"/>
      </w:rPr>
    </w:lvl>
    <w:lvl w:ilvl="7" w:tplc="93665222">
      <w:numFmt w:val="bullet"/>
      <w:lvlText w:val="•"/>
      <w:lvlJc w:val="left"/>
      <w:pPr>
        <w:ind w:left="6210" w:hanging="351"/>
      </w:pPr>
      <w:rPr>
        <w:rFonts w:hint="default"/>
        <w:lang w:val="en-US" w:eastAsia="zh-TW" w:bidi="ar-SA"/>
      </w:rPr>
    </w:lvl>
    <w:lvl w:ilvl="8" w:tplc="6ACEBF84">
      <w:numFmt w:val="bullet"/>
      <w:lvlText w:val="•"/>
      <w:lvlJc w:val="left"/>
      <w:pPr>
        <w:ind w:left="7029" w:hanging="351"/>
      </w:pPr>
      <w:rPr>
        <w:rFonts w:hint="default"/>
        <w:lang w:val="en-US" w:eastAsia="zh-TW" w:bidi="ar-SA"/>
      </w:rPr>
    </w:lvl>
  </w:abstractNum>
  <w:abstractNum w:abstractNumId="1">
    <w:nsid w:val="64A133F1"/>
    <w:multiLevelType w:val="hybridMultilevel"/>
    <w:tmpl w:val="BA9EC05C"/>
    <w:lvl w:ilvl="0" w:tplc="3AFE7316">
      <w:start w:val="103"/>
      <w:numFmt w:val="decimal"/>
      <w:lvlText w:val="%1"/>
      <w:lvlJc w:val="left"/>
      <w:pPr>
        <w:ind w:left="470" w:hanging="351"/>
        <w:jc w:val="left"/>
      </w:pPr>
      <w:rPr>
        <w:rFonts w:ascii="Times New Roman" w:eastAsia="Times New Roman" w:hAnsi="Times New Roman" w:cs="Times New Roman" w:hint="default"/>
        <w:spacing w:val="0"/>
        <w:w w:val="99"/>
        <w:sz w:val="20"/>
        <w:szCs w:val="20"/>
        <w:lang w:val="en-US" w:eastAsia="zh-TW" w:bidi="ar-SA"/>
      </w:rPr>
    </w:lvl>
    <w:lvl w:ilvl="1" w:tplc="9656065E">
      <w:numFmt w:val="bullet"/>
      <w:lvlText w:val="•"/>
      <w:lvlJc w:val="left"/>
      <w:pPr>
        <w:ind w:left="1298" w:hanging="351"/>
      </w:pPr>
      <w:rPr>
        <w:rFonts w:hint="default"/>
        <w:lang w:val="en-US" w:eastAsia="zh-TW" w:bidi="ar-SA"/>
      </w:rPr>
    </w:lvl>
    <w:lvl w:ilvl="2" w:tplc="A6546778">
      <w:numFmt w:val="bullet"/>
      <w:lvlText w:val="•"/>
      <w:lvlJc w:val="left"/>
      <w:pPr>
        <w:ind w:left="2117" w:hanging="351"/>
      </w:pPr>
      <w:rPr>
        <w:rFonts w:hint="default"/>
        <w:lang w:val="en-US" w:eastAsia="zh-TW" w:bidi="ar-SA"/>
      </w:rPr>
    </w:lvl>
    <w:lvl w:ilvl="3" w:tplc="E5105000">
      <w:numFmt w:val="bullet"/>
      <w:lvlText w:val="•"/>
      <w:lvlJc w:val="left"/>
      <w:pPr>
        <w:ind w:left="2935" w:hanging="351"/>
      </w:pPr>
      <w:rPr>
        <w:rFonts w:hint="default"/>
        <w:lang w:val="en-US" w:eastAsia="zh-TW" w:bidi="ar-SA"/>
      </w:rPr>
    </w:lvl>
    <w:lvl w:ilvl="4" w:tplc="A77A7BB2">
      <w:numFmt w:val="bullet"/>
      <w:lvlText w:val="•"/>
      <w:lvlJc w:val="left"/>
      <w:pPr>
        <w:ind w:left="3754" w:hanging="351"/>
      </w:pPr>
      <w:rPr>
        <w:rFonts w:hint="default"/>
        <w:lang w:val="en-US" w:eastAsia="zh-TW" w:bidi="ar-SA"/>
      </w:rPr>
    </w:lvl>
    <w:lvl w:ilvl="5" w:tplc="DB223432">
      <w:numFmt w:val="bullet"/>
      <w:lvlText w:val="•"/>
      <w:lvlJc w:val="left"/>
      <w:pPr>
        <w:ind w:left="4573" w:hanging="351"/>
      </w:pPr>
      <w:rPr>
        <w:rFonts w:hint="default"/>
        <w:lang w:val="en-US" w:eastAsia="zh-TW" w:bidi="ar-SA"/>
      </w:rPr>
    </w:lvl>
    <w:lvl w:ilvl="6" w:tplc="C57CBBA0">
      <w:numFmt w:val="bullet"/>
      <w:lvlText w:val="•"/>
      <w:lvlJc w:val="left"/>
      <w:pPr>
        <w:ind w:left="5391" w:hanging="351"/>
      </w:pPr>
      <w:rPr>
        <w:rFonts w:hint="default"/>
        <w:lang w:val="en-US" w:eastAsia="zh-TW" w:bidi="ar-SA"/>
      </w:rPr>
    </w:lvl>
    <w:lvl w:ilvl="7" w:tplc="6496411A">
      <w:numFmt w:val="bullet"/>
      <w:lvlText w:val="•"/>
      <w:lvlJc w:val="left"/>
      <w:pPr>
        <w:ind w:left="6210" w:hanging="351"/>
      </w:pPr>
      <w:rPr>
        <w:rFonts w:hint="default"/>
        <w:lang w:val="en-US" w:eastAsia="zh-TW" w:bidi="ar-SA"/>
      </w:rPr>
    </w:lvl>
    <w:lvl w:ilvl="8" w:tplc="0E1A6982">
      <w:numFmt w:val="bullet"/>
      <w:lvlText w:val="•"/>
      <w:lvlJc w:val="left"/>
      <w:pPr>
        <w:ind w:left="7029" w:hanging="351"/>
      </w:pPr>
      <w:rPr>
        <w:rFonts w:hint="default"/>
        <w:lang w:val="en-US" w:eastAsia="zh-TW"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ulTrailSpace/>
    <w:shapeLayoutLikeWW8/>
    <w:useFELayout/>
  </w:compat>
  <w:rsids>
    <w:rsidRoot w:val="00BA53F5"/>
    <w:rsid w:val="0063481C"/>
    <w:rsid w:val="00A900A9"/>
    <w:rsid w:val="00BA53F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A53F5"/>
    <w:rPr>
      <w:rFonts w:ascii="Droid Sans Fallback" w:eastAsia="Droid Sans Fallback" w:hAnsi="Droid Sans Fallback" w:cs="Droid Sans Fallback"/>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A53F5"/>
    <w:tblPr>
      <w:tblInd w:w="0" w:type="dxa"/>
      <w:tblCellMar>
        <w:top w:w="0" w:type="dxa"/>
        <w:left w:w="0" w:type="dxa"/>
        <w:bottom w:w="0" w:type="dxa"/>
        <w:right w:w="0" w:type="dxa"/>
      </w:tblCellMar>
    </w:tblPr>
  </w:style>
  <w:style w:type="paragraph" w:styleId="a3">
    <w:name w:val="Body Text"/>
    <w:basedOn w:val="a"/>
    <w:uiPriority w:val="1"/>
    <w:qFormat/>
    <w:rsid w:val="00BA53F5"/>
    <w:pPr>
      <w:ind w:left="1800"/>
    </w:pPr>
    <w:rPr>
      <w:sz w:val="24"/>
      <w:szCs w:val="24"/>
    </w:rPr>
  </w:style>
  <w:style w:type="paragraph" w:styleId="a4">
    <w:name w:val="Title"/>
    <w:basedOn w:val="a"/>
    <w:uiPriority w:val="1"/>
    <w:qFormat/>
    <w:rsid w:val="00BA53F5"/>
    <w:pPr>
      <w:spacing w:line="496" w:lineRule="exact"/>
      <w:ind w:left="1055" w:right="1175"/>
      <w:jc w:val="center"/>
    </w:pPr>
    <w:rPr>
      <w:sz w:val="32"/>
      <w:szCs w:val="32"/>
    </w:rPr>
  </w:style>
  <w:style w:type="paragraph" w:styleId="a5">
    <w:name w:val="List Paragraph"/>
    <w:basedOn w:val="a"/>
    <w:uiPriority w:val="1"/>
    <w:qFormat/>
    <w:rsid w:val="00BA53F5"/>
    <w:pPr>
      <w:spacing w:line="260" w:lineRule="exact"/>
      <w:ind w:left="470" w:hanging="351"/>
    </w:pPr>
  </w:style>
  <w:style w:type="paragraph" w:customStyle="1" w:styleId="TableParagraph">
    <w:name w:val="Table Paragraph"/>
    <w:basedOn w:val="a"/>
    <w:uiPriority w:val="1"/>
    <w:qFormat/>
    <w:rsid w:val="00BA53F5"/>
  </w:style>
  <w:style w:type="paragraph" w:styleId="a6">
    <w:name w:val="header"/>
    <w:basedOn w:val="a"/>
    <w:link w:val="a7"/>
    <w:uiPriority w:val="99"/>
    <w:semiHidden/>
    <w:unhideWhenUsed/>
    <w:rsid w:val="00A900A9"/>
    <w:pPr>
      <w:tabs>
        <w:tab w:val="center" w:pos="4153"/>
        <w:tab w:val="right" w:pos="8306"/>
      </w:tabs>
      <w:snapToGrid w:val="0"/>
    </w:pPr>
    <w:rPr>
      <w:sz w:val="20"/>
      <w:szCs w:val="20"/>
    </w:rPr>
  </w:style>
  <w:style w:type="character" w:customStyle="1" w:styleId="a7">
    <w:name w:val="頁首 字元"/>
    <w:basedOn w:val="a0"/>
    <w:link w:val="a6"/>
    <w:uiPriority w:val="99"/>
    <w:semiHidden/>
    <w:rsid w:val="00A900A9"/>
    <w:rPr>
      <w:rFonts w:ascii="Droid Sans Fallback" w:eastAsia="Droid Sans Fallback" w:hAnsi="Droid Sans Fallback" w:cs="Droid Sans Fallback"/>
      <w:sz w:val="20"/>
      <w:szCs w:val="20"/>
      <w:lang w:eastAsia="zh-TW"/>
    </w:rPr>
  </w:style>
  <w:style w:type="paragraph" w:styleId="a8">
    <w:name w:val="footer"/>
    <w:basedOn w:val="a"/>
    <w:link w:val="a9"/>
    <w:uiPriority w:val="99"/>
    <w:semiHidden/>
    <w:unhideWhenUsed/>
    <w:rsid w:val="00A900A9"/>
    <w:pPr>
      <w:tabs>
        <w:tab w:val="center" w:pos="4153"/>
        <w:tab w:val="right" w:pos="8306"/>
      </w:tabs>
      <w:snapToGrid w:val="0"/>
    </w:pPr>
    <w:rPr>
      <w:sz w:val="20"/>
      <w:szCs w:val="20"/>
    </w:rPr>
  </w:style>
  <w:style w:type="character" w:customStyle="1" w:styleId="a9">
    <w:name w:val="頁尾 字元"/>
    <w:basedOn w:val="a0"/>
    <w:link w:val="a8"/>
    <w:uiPriority w:val="99"/>
    <w:semiHidden/>
    <w:rsid w:val="00A900A9"/>
    <w:rPr>
      <w:rFonts w:ascii="Droid Sans Fallback" w:eastAsia="Droid Sans Fallback" w:hAnsi="Droid Sans Fallback" w:cs="Droid Sans Fallback"/>
      <w:sz w:val="20"/>
      <w:szCs w:val="20"/>
      <w:lang w:eastAsia="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SUPERUSER</dc:creator>
  <cp:lastModifiedBy>user</cp:lastModifiedBy>
  <cp:revision>2</cp:revision>
  <dcterms:created xsi:type="dcterms:W3CDTF">2019-12-31T09:54:00Z</dcterms:created>
  <dcterms:modified xsi:type="dcterms:W3CDTF">2019-12-31T09:54:00Z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2019-06-12T00:00:00Z</vt:filetime>
  </property>
  <property fmtid="{D5CDD505-2E9C-101B-9397-08002B2CF9AE}" pid="3" name="Creator">
    <vt:lpwstr>Microsoft® Word 2010</vt:lpwstr>
  </property>
  <property fmtid="{D5CDD505-2E9C-101B-9397-08002B2CF9AE}" pid="4" name="LastSaved">
    <vt:filetime>2019-12-31T00:00:00Z</vt:filetime>
  </property>
</Properties>
</file>